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1DF22F" w14:textId="77777777" w:rsidR="00E45FF7" w:rsidRDefault="00E45FF7">
      <w:pPr>
        <w:pStyle w:val="BodyText"/>
        <w:spacing w:before="0"/>
        <w:ind w:left="0"/>
        <w:rPr>
          <w:rFonts w:ascii="Times New Roman"/>
        </w:rPr>
      </w:pPr>
    </w:p>
    <w:p w14:paraId="56E0C70B" w14:textId="77777777" w:rsidR="00E45FF7" w:rsidRDefault="00E45FF7">
      <w:pPr>
        <w:pStyle w:val="BodyText"/>
        <w:ind w:left="0"/>
        <w:rPr>
          <w:rFonts w:ascii="Times New Roman"/>
          <w:sz w:val="21"/>
        </w:rPr>
      </w:pPr>
    </w:p>
    <w:p w14:paraId="0840E643" w14:textId="4C3F60B7" w:rsidR="00E45FF7" w:rsidRDefault="00D32ABB">
      <w:pPr>
        <w:pStyle w:val="BodyText"/>
        <w:spacing w:before="1"/>
        <w:ind w:left="0" w:right="391"/>
        <w:jc w:val="right"/>
      </w:pPr>
      <w:r>
        <w:rPr>
          <w:noProof/>
        </w:rPr>
        <mc:AlternateContent>
          <mc:Choice Requires="wpg">
            <w:drawing>
              <wp:anchor distT="0" distB="0" distL="114300" distR="114300" simplePos="0" relativeHeight="15728640" behindDoc="0" locked="0" layoutInCell="1" allowOverlap="1" wp14:anchorId="08097995" wp14:editId="31BD7507">
                <wp:simplePos x="0" y="0"/>
                <wp:positionH relativeFrom="page">
                  <wp:posOffset>1014730</wp:posOffset>
                </wp:positionH>
                <wp:positionV relativeFrom="paragraph">
                  <wp:posOffset>-305435</wp:posOffset>
                </wp:positionV>
                <wp:extent cx="2743200" cy="485775"/>
                <wp:effectExtent l="0" t="0" r="0" b="0"/>
                <wp:wrapNone/>
                <wp:docPr id="6" name="Group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743200" cy="485775"/>
                          <a:chOff x="1598" y="-481"/>
                          <a:chExt cx="4320" cy="765"/>
                        </a:xfrm>
                      </wpg:grpSpPr>
                      <pic:pic xmlns:pic="http://schemas.openxmlformats.org/drawingml/2006/picture">
                        <pic:nvPicPr>
                          <pic:cNvPr id="7" name="Picture 6"/>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1598" y="-482"/>
                            <a:ext cx="4320" cy="74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8" name="Picture 5"/>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1598" y="-400"/>
                            <a:ext cx="960" cy="65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9" name="Text Box 4"/>
                        <wps:cNvSpPr txBox="1">
                          <a:spLocks noChangeArrowheads="1"/>
                        </wps:cNvSpPr>
                        <wps:spPr bwMode="auto">
                          <a:xfrm>
                            <a:off x="1598" y="-482"/>
                            <a:ext cx="4320" cy="7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49575A9" w14:textId="77777777" w:rsidR="00E45FF7" w:rsidRDefault="00E45FF7">
                              <w:pPr>
                                <w:rPr>
                                  <w:sz w:val="16"/>
                                </w:rPr>
                              </w:pPr>
                            </w:p>
                            <w:p w14:paraId="04CFB282" w14:textId="77777777" w:rsidR="00E45FF7" w:rsidRDefault="00E45FF7">
                              <w:pPr>
                                <w:rPr>
                                  <w:sz w:val="16"/>
                                </w:rPr>
                              </w:pPr>
                            </w:p>
                            <w:p w14:paraId="2EFFDE19" w14:textId="77777777" w:rsidR="00E45FF7" w:rsidRDefault="00E45FF7">
                              <w:pPr>
                                <w:spacing w:before="1"/>
                                <w:rPr>
                                  <w:sz w:val="20"/>
                                </w:rPr>
                              </w:pPr>
                            </w:p>
                            <w:p w14:paraId="28F839C1" w14:textId="77777777" w:rsidR="00E45FF7" w:rsidRDefault="00336446">
                              <w:pPr>
                                <w:ind w:left="1125"/>
                                <w:rPr>
                                  <w:b/>
                                  <w:sz w:val="14"/>
                                </w:rPr>
                              </w:pPr>
                              <w:r>
                                <w:rPr>
                                  <w:b/>
                                  <w:color w:val="080909"/>
                                  <w:w w:val="115"/>
                                  <w:sz w:val="14"/>
                                </w:rPr>
                                <w:t>United States Department of Agriculture</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8097995" id="Group 3" o:spid="_x0000_s1026" style="position:absolute;left:0;text-align:left;margin-left:79.9pt;margin-top:-24.05pt;width:3in;height:38.25pt;z-index:15728640;mso-position-horizontal-relative:page" coordorigin="1598,-481" coordsize="4320,765" o:gfxdata="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6" o:spid="_x0000_s1027" type="#_x0000_t75" style="position:absolute;left:1598;top:-482;width:4320;height:74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">
                  <v:imagedata r:id="rId10" o:title=""/>
                </v:shape>
                <v:shape id="Picture 5" o:spid="_x0000_s1028" type="#_x0000_t75" style="position:absolute;left:1598;top:-400;width:960;height:65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">
                  <v:imagedata r:id="rId11" o:title=""/>
                </v:shape>
                <v:shapetype id="_x0000_t202" coordsize="21600,21600" o:spt="202" path="m,l,21600r21600,l21600,xe">
                  <v:stroke joinstyle="miter"/>
                  <v:path gradientshapeok="t" o:connecttype="rect"/>
                </v:shapetype>
                <v:shape id="Text Box 4" o:spid="_x0000_s1029" type="#_x0000_t202" style="position:absolute;left:1598;top:-482;width:4320;height:76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" filled="f" stroked="f">
                  <v:textbox inset="0,0,0,0">
                    <w:txbxContent>
                      <w:p w14:paraId="549575A9" w14:textId="77777777" w:rsidR="00E45FF7" w:rsidRDefault="00E45FF7">
                        <w:pPr>
                          <w:rPr>
                            <w:sz w:val="16"/>
                          </w:rPr>
                        </w:pPr>
                      </w:p>
                      <w:p w14:paraId="04CFB282" w14:textId="77777777" w:rsidR="00E45FF7" w:rsidRDefault="00E45FF7">
                        <w:pPr>
                          <w:rPr>
                            <w:sz w:val="16"/>
                          </w:rPr>
                        </w:pPr>
                      </w:p>
                      <w:p w14:paraId="2EFFDE19" w14:textId="77777777" w:rsidR="00E45FF7" w:rsidRDefault="00E45FF7">
                        <w:pPr>
                          <w:spacing w:before="1"/>
                          <w:rPr>
                            <w:sz w:val="20"/>
                          </w:rPr>
                        </w:pPr>
                      </w:p>
                      <w:p w14:paraId="28F839C1" w14:textId="77777777" w:rsidR="00E45FF7" w:rsidRDefault="00336446">
                        <w:pPr>
                          <w:ind w:left="1125"/>
                          <w:rPr>
                            <w:b/>
                            <w:sz w:val="14"/>
                          </w:rPr>
                        </w:pPr>
                        <w:r>
                          <w:rPr>
                            <w:b/>
                            <w:color w:val="080909"/>
                            <w:w w:val="115"/>
                            <w:sz w:val="14"/>
                          </w:rPr>
                          <w:t>United States Department of Agriculture</w:t>
                        </w:r>
                      </w:p>
                    </w:txbxContent>
                  </v:textbox>
                </v:shape>
                <w10:wrap anchorx="page"/>
              </v:group>
            </w:pict>
          </mc:Fallback>
        </mc:AlternateContent>
      </w:r>
      <w:r w:rsidR="00336446">
        <w:rPr>
          <w:color w:val="231F20"/>
          <w:w w:val="95"/>
        </w:rPr>
        <w:t>614-CPS-1</w:t>
      </w:r>
    </w:p>
    <w:p w14:paraId="3CCE5615" w14:textId="77777777" w:rsidR="00E45FF7" w:rsidRDefault="00E45FF7">
      <w:pPr>
        <w:pStyle w:val="BodyText"/>
        <w:spacing w:before="11"/>
        <w:ind w:left="0"/>
        <w:rPr>
          <w:sz w:val="22"/>
        </w:rPr>
      </w:pPr>
    </w:p>
    <w:p w14:paraId="52C930E1" w14:textId="77777777" w:rsidR="00E45FF7" w:rsidRDefault="00336446">
      <w:pPr>
        <w:pStyle w:val="Heading1"/>
        <w:spacing w:line="439" w:lineRule="auto"/>
        <w:ind w:right="2597"/>
        <w:rPr>
          <w:sz w:val="28"/>
        </w:rPr>
      </w:pPr>
      <w:r>
        <w:rPr>
          <w:color w:val="231F20"/>
          <w:w w:val="95"/>
        </w:rPr>
        <w:t xml:space="preserve">Natural Resources Conservation Service CONSERVATION PRACTICE STANDARD </w:t>
      </w:r>
      <w:r>
        <w:rPr>
          <w:color w:val="231F20"/>
          <w:sz w:val="28"/>
        </w:rPr>
        <w:t>WATERING FACILITY</w:t>
      </w:r>
    </w:p>
    <w:p w14:paraId="0B650BFF" w14:textId="77777777" w:rsidR="00E45FF7" w:rsidRDefault="00336446">
      <w:pPr>
        <w:spacing w:line="269" w:lineRule="exact"/>
        <w:ind w:left="3333" w:right="2596"/>
        <w:jc w:val="center"/>
        <w:rPr>
          <w:b/>
          <w:sz w:val="24"/>
        </w:rPr>
      </w:pPr>
      <w:r>
        <w:rPr>
          <w:b/>
          <w:color w:val="231F20"/>
          <w:sz w:val="24"/>
        </w:rPr>
        <w:t>CODE 614</w:t>
      </w:r>
    </w:p>
    <w:p w14:paraId="3E89EA76" w14:textId="77777777" w:rsidR="00E45FF7" w:rsidRDefault="00336446">
      <w:pPr>
        <w:pStyle w:val="Heading1"/>
        <w:spacing w:before="252"/>
      </w:pPr>
      <w:r>
        <w:rPr>
          <w:color w:val="231F20"/>
        </w:rPr>
        <w:t>(no)</w:t>
      </w:r>
    </w:p>
    <w:p w14:paraId="4BF48CE1" w14:textId="77777777" w:rsidR="00E45FF7" w:rsidRDefault="00E45FF7">
      <w:pPr>
        <w:pStyle w:val="BodyText"/>
        <w:spacing w:before="1"/>
        <w:ind w:left="0"/>
        <w:rPr>
          <w:b/>
          <w:sz w:val="34"/>
        </w:rPr>
      </w:pPr>
    </w:p>
    <w:p w14:paraId="7FCD6FAC" w14:textId="77777777" w:rsidR="00E45FF7" w:rsidRDefault="00336446">
      <w:pPr>
        <w:pStyle w:val="Heading2"/>
        <w:ind w:left="861"/>
      </w:pPr>
      <w:r>
        <w:rPr>
          <w:color w:val="231F20"/>
        </w:rPr>
        <w:t>DEFINITION</w:t>
      </w:r>
    </w:p>
    <w:p w14:paraId="074214D2" w14:textId="77777777" w:rsidR="00E45FF7" w:rsidRDefault="00336446">
      <w:pPr>
        <w:pStyle w:val="BodyText"/>
        <w:spacing w:before="130"/>
      </w:pPr>
      <w:r>
        <w:rPr>
          <w:color w:val="231F20"/>
        </w:rPr>
        <w:t>A watering facility stores or provides drinking water to livestock or wildlife.</w:t>
      </w:r>
    </w:p>
    <w:p w14:paraId="0D256F2B" w14:textId="77777777" w:rsidR="00E45FF7" w:rsidRDefault="00E45FF7">
      <w:pPr>
        <w:pStyle w:val="BodyText"/>
        <w:spacing w:before="9"/>
        <w:ind w:left="0"/>
        <w:rPr>
          <w:sz w:val="21"/>
        </w:rPr>
      </w:pPr>
    </w:p>
    <w:p w14:paraId="702684E8" w14:textId="77777777" w:rsidR="00E45FF7" w:rsidRDefault="00336446">
      <w:pPr>
        <w:pStyle w:val="Heading2"/>
        <w:ind w:left="861"/>
      </w:pPr>
      <w:r>
        <w:rPr>
          <w:color w:val="231F20"/>
        </w:rPr>
        <w:t>PURPOSE</w:t>
      </w:r>
    </w:p>
    <w:p w14:paraId="10C5B2A4" w14:textId="77777777" w:rsidR="00E45FF7" w:rsidRDefault="00336446">
      <w:pPr>
        <w:pStyle w:val="BodyText"/>
        <w:spacing w:before="130"/>
      </w:pPr>
      <w:r>
        <w:rPr>
          <w:color w:val="231F20"/>
        </w:rPr>
        <w:t>This practice is used to accomplish one or more of the following purposes:</w:t>
      </w:r>
    </w:p>
    <w:p w14:paraId="71588EA1" w14:textId="7E447369" w:rsidR="00E45FF7" w:rsidRDefault="00336446">
      <w:pPr>
        <w:pStyle w:val="ListParagraph"/>
        <w:numPr>
          <w:ilvl w:val="0"/>
          <w:numId w:val="1"/>
        </w:numPr>
        <w:tabs>
          <w:tab w:val="left" w:pos="1445"/>
          <w:tab w:val="left" w:pos="1446"/>
        </w:tabs>
        <w:spacing w:before="120"/>
        <w:ind w:hanging="361"/>
        <w:rPr>
          <w:sz w:val="20"/>
        </w:rPr>
      </w:pPr>
      <w:r>
        <w:rPr>
          <w:color w:val="231F20"/>
          <w:sz w:val="20"/>
        </w:rPr>
        <w:t>Supply daily water</w:t>
      </w:r>
      <w:r>
        <w:rPr>
          <w:color w:val="231F20"/>
          <w:spacing w:val="-3"/>
          <w:sz w:val="20"/>
        </w:rPr>
        <w:t xml:space="preserve"> </w:t>
      </w:r>
      <w:r>
        <w:rPr>
          <w:color w:val="231F20"/>
          <w:sz w:val="20"/>
        </w:rPr>
        <w:t>requirements</w:t>
      </w:r>
      <w:r w:rsidR="00CD0A08">
        <w:rPr>
          <w:color w:val="231F20"/>
          <w:sz w:val="20"/>
        </w:rPr>
        <w:t>.</w:t>
      </w:r>
    </w:p>
    <w:p w14:paraId="6D64B018" w14:textId="2BAE51AD" w:rsidR="00E45FF7" w:rsidRDefault="00336446">
      <w:pPr>
        <w:pStyle w:val="ListParagraph"/>
        <w:numPr>
          <w:ilvl w:val="0"/>
          <w:numId w:val="1"/>
        </w:numPr>
        <w:tabs>
          <w:tab w:val="left" w:pos="1445"/>
          <w:tab w:val="left" w:pos="1446"/>
        </w:tabs>
        <w:ind w:hanging="361"/>
        <w:rPr>
          <w:sz w:val="20"/>
        </w:rPr>
      </w:pPr>
      <w:r>
        <w:rPr>
          <w:color w:val="231F20"/>
          <w:sz w:val="20"/>
        </w:rPr>
        <w:t>Improve animal</w:t>
      </w:r>
      <w:r>
        <w:rPr>
          <w:color w:val="231F20"/>
          <w:spacing w:val="-2"/>
          <w:sz w:val="20"/>
        </w:rPr>
        <w:t xml:space="preserve"> </w:t>
      </w:r>
      <w:r>
        <w:rPr>
          <w:color w:val="231F20"/>
          <w:sz w:val="20"/>
        </w:rPr>
        <w:t>distribution</w:t>
      </w:r>
      <w:r w:rsidR="00CD0A08">
        <w:rPr>
          <w:color w:val="231F20"/>
          <w:sz w:val="20"/>
        </w:rPr>
        <w:t>.</w:t>
      </w:r>
    </w:p>
    <w:p w14:paraId="4AC4816E" w14:textId="0037A5A3" w:rsidR="00E45FF7" w:rsidRDefault="00336446">
      <w:pPr>
        <w:pStyle w:val="ListParagraph"/>
        <w:numPr>
          <w:ilvl w:val="0"/>
          <w:numId w:val="1"/>
        </w:numPr>
        <w:tabs>
          <w:tab w:val="left" w:pos="1445"/>
          <w:tab w:val="left" w:pos="1446"/>
        </w:tabs>
        <w:ind w:hanging="361"/>
        <w:rPr>
          <w:sz w:val="20"/>
        </w:rPr>
      </w:pPr>
      <w:r>
        <w:rPr>
          <w:color w:val="231F20"/>
          <w:sz w:val="20"/>
        </w:rPr>
        <w:t>Provide a water source that is an alternative to a sensitive</w:t>
      </w:r>
      <w:r>
        <w:rPr>
          <w:color w:val="231F20"/>
          <w:spacing w:val="-9"/>
          <w:sz w:val="20"/>
        </w:rPr>
        <w:t xml:space="preserve"> </w:t>
      </w:r>
      <w:r>
        <w:rPr>
          <w:color w:val="231F20"/>
          <w:sz w:val="20"/>
        </w:rPr>
        <w:t>resource</w:t>
      </w:r>
      <w:r w:rsidR="00CD0A08">
        <w:rPr>
          <w:color w:val="231F20"/>
          <w:sz w:val="20"/>
        </w:rPr>
        <w:t>.</w:t>
      </w:r>
    </w:p>
    <w:p w14:paraId="53CFCCF9" w14:textId="77777777" w:rsidR="00E45FF7" w:rsidRDefault="00336446" w:rsidP="00EC7888">
      <w:pPr>
        <w:pStyle w:val="Heading2"/>
        <w:spacing w:before="240"/>
        <w:ind w:left="864"/>
      </w:pPr>
      <w:r>
        <w:rPr>
          <w:color w:val="231F20"/>
        </w:rPr>
        <w:t>CONDITIONS WHERE PRACTICE APPLIES</w:t>
      </w:r>
    </w:p>
    <w:p w14:paraId="65F75DF9" w14:textId="77777777" w:rsidR="00E45FF7" w:rsidRDefault="00336446">
      <w:pPr>
        <w:pStyle w:val="BodyText"/>
        <w:spacing w:before="130" w:line="249" w:lineRule="auto"/>
        <w:ind w:right="285"/>
      </w:pPr>
      <w:r>
        <w:rPr>
          <w:color w:val="231F20"/>
        </w:rPr>
        <w:t>This practice applies to all land uses where there is a need for a watering facility for livestock or wildlife, where there is a source of water that is adequate in quantity and quality for the purpose, and where soils and topography are suitable for a facility.</w:t>
      </w:r>
    </w:p>
    <w:p w14:paraId="5DDCFA6A" w14:textId="6E7141A1" w:rsidR="00E45FF7" w:rsidRDefault="00336446">
      <w:pPr>
        <w:pStyle w:val="BodyText"/>
        <w:spacing w:before="202" w:line="249" w:lineRule="auto"/>
        <w:ind w:right="130"/>
      </w:pPr>
      <w:r>
        <w:rPr>
          <w:color w:val="231F20"/>
        </w:rPr>
        <w:t xml:space="preserve">This practice is not intended for constructed earthen embankment or excavated ponds. For ponds, refer to </w:t>
      </w:r>
      <w:r w:rsidR="00392985">
        <w:rPr>
          <w:color w:val="231F20"/>
        </w:rPr>
        <w:t xml:space="preserve">Florida </w:t>
      </w:r>
      <w:r>
        <w:rPr>
          <w:color w:val="231F20"/>
        </w:rPr>
        <w:t>NRCS Conservation Practice Standard (CPS) Pond</w:t>
      </w:r>
      <w:r w:rsidR="00392985">
        <w:rPr>
          <w:color w:val="231F20"/>
        </w:rPr>
        <w:t>,</w:t>
      </w:r>
      <w:r>
        <w:rPr>
          <w:color w:val="231F20"/>
        </w:rPr>
        <w:t xml:space="preserve"> Code 378.</w:t>
      </w:r>
    </w:p>
    <w:p w14:paraId="15C3FB29" w14:textId="77777777" w:rsidR="00E45FF7" w:rsidRDefault="00336446" w:rsidP="00EC7888">
      <w:pPr>
        <w:pStyle w:val="Heading2"/>
        <w:spacing w:before="240"/>
        <w:ind w:left="864"/>
      </w:pPr>
      <w:r>
        <w:rPr>
          <w:color w:val="231F20"/>
        </w:rPr>
        <w:t>CRITERIA</w:t>
      </w:r>
    </w:p>
    <w:p w14:paraId="1A871F5A" w14:textId="69DF4E3E" w:rsidR="00E45FF7" w:rsidRDefault="00336446">
      <w:pPr>
        <w:spacing w:before="170"/>
        <w:ind w:left="858"/>
        <w:rPr>
          <w:b/>
          <w:sz w:val="20"/>
        </w:rPr>
      </w:pPr>
      <w:r>
        <w:rPr>
          <w:b/>
          <w:color w:val="231F20"/>
          <w:sz w:val="20"/>
          <w:u w:val="thick" w:color="231F20"/>
        </w:rPr>
        <w:t>General Criteria Applicable to All Purposes</w:t>
      </w:r>
    </w:p>
    <w:p w14:paraId="5EEF26EC" w14:textId="74F515E7" w:rsidR="00C32D6D" w:rsidRPr="00C32D6D" w:rsidRDefault="00336446" w:rsidP="00C32D6D">
      <w:pPr>
        <w:pStyle w:val="BodyText"/>
        <w:spacing w:before="50"/>
        <w:rPr>
          <w:i/>
          <w:color w:val="231F20"/>
        </w:rPr>
      </w:pPr>
      <w:r>
        <w:rPr>
          <w:color w:val="231F20"/>
        </w:rPr>
        <w:t>All planned work must comply with Federal, State, Tribal, and local laws and permit regulations.</w:t>
      </w:r>
      <w:r w:rsidR="00C32D6D" w:rsidRPr="00C32D6D">
        <w:rPr>
          <w:color w:val="231F20"/>
        </w:rPr>
        <w:t xml:space="preserve"> </w:t>
      </w:r>
      <w:bookmarkStart w:id="0" w:name="_Hlk216255328"/>
      <w:r w:rsidR="00C32D6D" w:rsidRPr="00C32D6D">
        <w:rPr>
          <w:color w:val="231F20"/>
        </w:rPr>
        <w:t xml:space="preserve">Plans for watering facilities may need to be permitted by the appropriate </w:t>
      </w:r>
      <w:bookmarkStart w:id="1" w:name="_Hlk216251572"/>
      <w:r w:rsidR="00C32D6D" w:rsidRPr="00C32D6D">
        <w:rPr>
          <w:color w:val="231F20"/>
        </w:rPr>
        <w:t>Water Management District (WMD) and comply with the appropriate WMD rules contained in Chapter 40-4 Florida Administrative Code (F.A.C.), Environmental Resource Permits: Surface Water Management Systems; Chapter 40-40 F.A.C., Standard General Environmental Resource Permits: Regulation of Stormwater Management Systems; Chapter 40-41 F.A.C., Environmental Resource Permits: Surface Water Management Basin Criteria; Chapter 40-42 F.A.C., Environmental Resource Permits: Regulation of Stormwater Management Systems; Chapter 40-44 F.A.C., Environmental Resource Permits: Regulation of Agricultural Surface Water Management Systems</w:t>
      </w:r>
      <w:bookmarkEnd w:id="0"/>
      <w:bookmarkEnd w:id="1"/>
      <w:r w:rsidR="00C32D6D" w:rsidRPr="00C32D6D">
        <w:rPr>
          <w:color w:val="231F20"/>
        </w:rPr>
        <w:t>.</w:t>
      </w:r>
    </w:p>
    <w:p w14:paraId="79C0183C" w14:textId="77777777" w:rsidR="00E45FF7" w:rsidRDefault="00E45FF7">
      <w:pPr>
        <w:pStyle w:val="BodyText"/>
        <w:spacing w:before="0"/>
        <w:ind w:left="0"/>
      </w:pPr>
    </w:p>
    <w:p w14:paraId="596EB134" w14:textId="77777777" w:rsidR="00E45FF7" w:rsidRDefault="00E45FF7">
      <w:pPr>
        <w:pStyle w:val="BodyText"/>
        <w:spacing w:before="2"/>
        <w:ind w:left="0"/>
        <w:rPr>
          <w:sz w:val="26"/>
        </w:rPr>
      </w:pPr>
    </w:p>
    <w:p w14:paraId="0690F807" w14:textId="52BBB030" w:rsidR="00E45FF7" w:rsidRDefault="00D32ABB">
      <w:pPr>
        <w:pStyle w:val="BodyText"/>
        <w:spacing w:before="165"/>
        <w:ind w:left="0" w:right="115"/>
        <w:jc w:val="right"/>
      </w:pPr>
      <w:r>
        <w:rPr>
          <w:noProof/>
        </w:rPr>
        <mc:AlternateContent>
          <mc:Choice Requires="wps">
            <w:drawing>
              <wp:anchor distT="0" distB="0" distL="114300" distR="114300" simplePos="0" relativeHeight="15729152" behindDoc="0" locked="0" layoutInCell="1" allowOverlap="1" wp14:anchorId="6E8A0C90" wp14:editId="5BF05653">
                <wp:simplePos x="0" y="0"/>
                <wp:positionH relativeFrom="page">
                  <wp:posOffset>1034008</wp:posOffset>
                </wp:positionH>
                <wp:positionV relativeFrom="paragraph">
                  <wp:posOffset>71755</wp:posOffset>
                </wp:positionV>
                <wp:extent cx="4967605" cy="760095"/>
                <wp:effectExtent l="0" t="0" r="0" b="0"/>
                <wp:wrapNone/>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67605" cy="760095"/>
                        </a:xfrm>
                        <a:prstGeom prst="rect">
                          <a:avLst/>
                        </a:prstGeom>
                        <a:noFill/>
                        <a:ln w="3175">
                          <a:solidFill>
                            <a:srgbClr val="231F2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14:paraId="1C4BA5B8" w14:textId="77777777" w:rsidR="00E45FF7" w:rsidRDefault="00336446">
                            <w:pPr>
                              <w:spacing w:before="2" w:line="249" w:lineRule="auto"/>
                              <w:ind w:left="40" w:right="84"/>
                              <w:rPr>
                                <w:sz w:val="18"/>
                              </w:rPr>
                            </w:pPr>
                            <w:r>
                              <w:rPr>
                                <w:color w:val="231F20"/>
                                <w:sz w:val="18"/>
                              </w:rPr>
                              <w:t xml:space="preserve">NRCS reviews and periodically updates conservation practice standards. To obtain the current version of this standard, contact your Natural Resources Conservation Service State office or visit the Field Office Technical Guide online by going to the NRCS website at </w:t>
                            </w:r>
                            <w:hyperlink r:id="rId12">
                              <w:r>
                                <w:rPr>
                                  <w:color w:val="0039B4"/>
                                  <w:sz w:val="18"/>
                                </w:rPr>
                                <w:t xml:space="preserve">https://www.nrcs.usda.gov/ </w:t>
                              </w:r>
                            </w:hyperlink>
                            <w:r>
                              <w:rPr>
                                <w:color w:val="231F20"/>
                                <w:sz w:val="18"/>
                              </w:rPr>
                              <w:t>and type FOTG in the search field.</w:t>
                            </w:r>
                          </w:p>
                          <w:p w14:paraId="1D213839" w14:textId="77777777" w:rsidR="00E45FF7" w:rsidRDefault="00336446">
                            <w:pPr>
                              <w:spacing w:before="3"/>
                              <w:ind w:left="1291"/>
                              <w:rPr>
                                <w:b/>
                                <w:sz w:val="18"/>
                              </w:rPr>
                            </w:pPr>
                            <w:r>
                              <w:rPr>
                                <w:b/>
                                <w:color w:val="231F20"/>
                                <w:sz w:val="18"/>
                              </w:rPr>
                              <w:t>USDA is an equal opportunity provider, employer, and lender.</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E8A0C90" id="Text Box 2" o:spid="_x0000_s1030" type="#_x0000_t202" style="position:absolute;left:0;text-align:left;margin-left:81.4pt;margin-top:5.65pt;width:391.15pt;height:59.85pt;z-index:1572915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" filled="f" strokecolor="#231f20" strokeweight=".25pt">
                <v:textbox inset="0,0,0,0">
                  <w:txbxContent>
                    <w:p w14:paraId="1C4BA5B8" w14:textId="77777777" w:rsidR="00E45FF7" w:rsidRDefault="00336446">
                      <w:pPr>
                        <w:spacing w:before="2" w:line="249" w:lineRule="auto"/>
                        <w:ind w:left="40" w:right="84"/>
                        <w:rPr>
                          <w:sz w:val="18"/>
                        </w:rPr>
                      </w:pPr>
                      <w:r>
                        <w:rPr>
                          <w:color w:val="231F20"/>
                          <w:sz w:val="18"/>
                        </w:rPr>
                        <w:t xml:space="preserve">NRCS reviews and periodically updates conservation practice standards. To obtain the current version of this standard, contact your Natural Resources Conservation Service State office or visit the Field Office Technical Guide online by going to the NRCS website at </w:t>
                      </w:r>
                      <w:hyperlink r:id="rId13">
                        <w:r>
                          <w:rPr>
                            <w:color w:val="0039B4"/>
                            <w:sz w:val="18"/>
                          </w:rPr>
                          <w:t xml:space="preserve">https://www.nrcs.usda.gov/ </w:t>
                        </w:r>
                      </w:hyperlink>
                      <w:r>
                        <w:rPr>
                          <w:color w:val="231F20"/>
                          <w:sz w:val="18"/>
                        </w:rPr>
                        <w:t>and type FOTG in the search field.</w:t>
                      </w:r>
                    </w:p>
                    <w:p w14:paraId="1D213839" w14:textId="77777777" w:rsidR="00E45FF7" w:rsidRDefault="00336446">
                      <w:pPr>
                        <w:spacing w:before="3"/>
                        <w:ind w:left="1291"/>
                        <w:rPr>
                          <w:b/>
                          <w:sz w:val="18"/>
                        </w:rPr>
                      </w:pPr>
                      <w:r>
                        <w:rPr>
                          <w:b/>
                          <w:color w:val="231F20"/>
                          <w:sz w:val="18"/>
                        </w:rPr>
                        <w:t>USDA is an equal opportunity provider, employer, and lender.</w:t>
                      </w:r>
                    </w:p>
                  </w:txbxContent>
                </v:textbox>
                <w10:wrap anchorx="page"/>
              </v:shape>
            </w:pict>
          </mc:Fallback>
        </mc:AlternateContent>
      </w:r>
      <w:r w:rsidR="00336446">
        <w:rPr>
          <w:color w:val="231F20"/>
        </w:rPr>
        <w:t>NRCS,</w:t>
      </w:r>
      <w:r w:rsidR="00336446">
        <w:rPr>
          <w:color w:val="231F20"/>
          <w:spacing w:val="-9"/>
        </w:rPr>
        <w:t xml:space="preserve"> </w:t>
      </w:r>
      <w:r w:rsidR="00EC7888">
        <w:rPr>
          <w:color w:val="231F20"/>
          <w:spacing w:val="-9"/>
        </w:rPr>
        <w:t>FL</w:t>
      </w:r>
    </w:p>
    <w:p w14:paraId="0287D9BF" w14:textId="785CB0CA" w:rsidR="00E45FF7" w:rsidRDefault="00870D89">
      <w:pPr>
        <w:pStyle w:val="BodyText"/>
        <w:spacing w:before="53"/>
        <w:ind w:left="0" w:right="115"/>
        <w:jc w:val="right"/>
      </w:pPr>
      <w:r>
        <w:rPr>
          <w:color w:val="231F20"/>
          <w:position w:val="1"/>
        </w:rPr>
        <w:t>February</w:t>
      </w:r>
      <w:r w:rsidR="00905773">
        <w:rPr>
          <w:color w:val="231F20"/>
          <w:spacing w:val="-7"/>
          <w:position w:val="1"/>
        </w:rPr>
        <w:t xml:space="preserve"> </w:t>
      </w:r>
      <w:r w:rsidR="00336446">
        <w:rPr>
          <w:color w:val="231F20"/>
        </w:rPr>
        <w:t>202</w:t>
      </w:r>
      <w:r>
        <w:rPr>
          <w:color w:val="231F20"/>
        </w:rPr>
        <w:t>6</w:t>
      </w:r>
    </w:p>
    <w:p w14:paraId="30B92684" w14:textId="77777777" w:rsidR="00E45FF7" w:rsidRDefault="00E45FF7">
      <w:pPr>
        <w:jc w:val="right"/>
        <w:sectPr w:rsidR="00E45FF7">
          <w:headerReference w:type="default" r:id="rId14"/>
          <w:type w:val="continuous"/>
          <w:pgSz w:w="12240" w:h="15840"/>
          <w:pgMar w:top="720" w:right="1120" w:bottom="0" w:left="740" w:header="720" w:footer="720" w:gutter="0"/>
          <w:cols w:space="720"/>
        </w:sectPr>
      </w:pPr>
    </w:p>
    <w:p w14:paraId="0D1192BF" w14:textId="306A90ED" w:rsidR="000D5946" w:rsidRPr="000D5946" w:rsidRDefault="000D5946" w:rsidP="00CD0A08">
      <w:pPr>
        <w:pStyle w:val="Heading2"/>
        <w:spacing w:before="202"/>
        <w:rPr>
          <w:color w:val="231F20"/>
        </w:rPr>
      </w:pPr>
      <w:r w:rsidRPr="000D5946">
        <w:rPr>
          <w:color w:val="231F20"/>
        </w:rPr>
        <w:lastRenderedPageBreak/>
        <w:t>User needs</w:t>
      </w:r>
    </w:p>
    <w:p w14:paraId="7637513F" w14:textId="520DC53F" w:rsidR="000D5946" w:rsidRDefault="000D5946" w:rsidP="00942DC6">
      <w:pPr>
        <w:pStyle w:val="Heading2"/>
        <w:tabs>
          <w:tab w:val="left" w:pos="7380"/>
        </w:tabs>
        <w:ind w:left="864"/>
        <w:rPr>
          <w:b w:val="0"/>
          <w:bCs w:val="0"/>
          <w:color w:val="231F20"/>
        </w:rPr>
      </w:pPr>
      <w:r w:rsidRPr="000D5946">
        <w:rPr>
          <w:b w:val="0"/>
          <w:bCs w:val="0"/>
          <w:color w:val="231F20"/>
        </w:rPr>
        <w:t xml:space="preserve">Prior to planning a watering facility for livestock or wildlife, determine the type and number of animals that the watering facility will serve. Design the watering facility so that access is adequate to accommodate the number of animals that will be drinking at the same time. Include design elements to meet the specific needs of the primary user(s). </w:t>
      </w:r>
      <w:r w:rsidR="00AC4131">
        <w:rPr>
          <w:b w:val="0"/>
          <w:bCs w:val="0"/>
          <w:color w:val="231F20"/>
        </w:rPr>
        <w:t xml:space="preserve">Include </w:t>
      </w:r>
      <w:r w:rsidRPr="000D5946">
        <w:rPr>
          <w:b w:val="0"/>
          <w:bCs w:val="0"/>
          <w:color w:val="231F20"/>
        </w:rPr>
        <w:t xml:space="preserve">specific design needs </w:t>
      </w:r>
      <w:r w:rsidR="00AC4131">
        <w:rPr>
          <w:b w:val="0"/>
          <w:bCs w:val="0"/>
          <w:color w:val="231F20"/>
        </w:rPr>
        <w:t>such as</w:t>
      </w:r>
      <w:r w:rsidRPr="000D5946">
        <w:rPr>
          <w:b w:val="0"/>
          <w:bCs w:val="0"/>
          <w:color w:val="231F20"/>
        </w:rPr>
        <w:t xml:space="preserve"> antler size, species, and ingress and egress requirements.</w:t>
      </w:r>
    </w:p>
    <w:p w14:paraId="2E4FD5A5" w14:textId="707BA9A2" w:rsidR="002C1768" w:rsidRPr="002C1768" w:rsidRDefault="002C1768" w:rsidP="002C1768">
      <w:pPr>
        <w:pStyle w:val="BodyText"/>
        <w:spacing w:before="202"/>
        <w:ind w:left="864"/>
      </w:pPr>
      <w:r w:rsidRPr="00CD0A08">
        <w:t xml:space="preserve">Refer to the NRCS </w:t>
      </w:r>
      <w:r>
        <w:t xml:space="preserve">Title 190, Part 645, </w:t>
      </w:r>
      <w:r w:rsidRPr="00CD0A08">
        <w:t>National Range and Pasture Handbook, Subpart H, “Livestock Nutrition, Husbandry, and Behavior,” State guidance, or university publications for information on livestock water quantity and quality requirements. For wildlife, base water quantity and quality requirements on targeted species needs.</w:t>
      </w:r>
    </w:p>
    <w:p w14:paraId="4FC99CEA" w14:textId="74A04D1A" w:rsidR="00E45FF7" w:rsidRDefault="00336446">
      <w:pPr>
        <w:pStyle w:val="Heading2"/>
        <w:spacing w:before="202"/>
      </w:pPr>
      <w:r>
        <w:rPr>
          <w:color w:val="231F20"/>
        </w:rPr>
        <w:t>Stabilization of disturbed areas</w:t>
      </w:r>
    </w:p>
    <w:p w14:paraId="0495A28A" w14:textId="10980FEF" w:rsidR="00E45FF7" w:rsidRDefault="00336446">
      <w:pPr>
        <w:pStyle w:val="BodyText"/>
        <w:spacing w:line="249" w:lineRule="auto"/>
        <w:ind w:right="285"/>
      </w:pPr>
      <w:bookmarkStart w:id="2" w:name="_Hlk216093527"/>
      <w:r>
        <w:rPr>
          <w:color w:val="231F20"/>
        </w:rPr>
        <w:t xml:space="preserve">Stabilize areas disturbed by construction in accordance with the planned use of the facility. Use the criteria in </w:t>
      </w:r>
      <w:r w:rsidR="00880C13">
        <w:rPr>
          <w:color w:val="231F20"/>
        </w:rPr>
        <w:t xml:space="preserve">Florida </w:t>
      </w:r>
      <w:r>
        <w:rPr>
          <w:color w:val="231F20"/>
        </w:rPr>
        <w:t>NRCS CPS Critical Area Planting</w:t>
      </w:r>
      <w:r w:rsidR="00880C13">
        <w:rPr>
          <w:color w:val="231F20"/>
        </w:rPr>
        <w:t>,</w:t>
      </w:r>
      <w:r>
        <w:rPr>
          <w:color w:val="231F20"/>
        </w:rPr>
        <w:t xml:space="preserve"> Code 342 to establish vegetation. If establishment of vegetation is precluded by site conditions, use the criteria in </w:t>
      </w:r>
      <w:r w:rsidR="00880C13">
        <w:rPr>
          <w:color w:val="231F20"/>
        </w:rPr>
        <w:t xml:space="preserve">Florida </w:t>
      </w:r>
      <w:r>
        <w:rPr>
          <w:color w:val="231F20"/>
        </w:rPr>
        <w:t>NRCS CPS Mulching</w:t>
      </w:r>
      <w:r w:rsidR="00880C13">
        <w:rPr>
          <w:color w:val="231F20"/>
        </w:rPr>
        <w:t>,</w:t>
      </w:r>
      <w:r>
        <w:rPr>
          <w:color w:val="231F20"/>
        </w:rPr>
        <w:t xml:space="preserve"> Code 484, as appropriate.</w:t>
      </w:r>
    </w:p>
    <w:bookmarkEnd w:id="2"/>
    <w:p w14:paraId="7B894053" w14:textId="77777777" w:rsidR="00E45FF7" w:rsidRDefault="00336446">
      <w:pPr>
        <w:pStyle w:val="Heading2"/>
        <w:spacing w:before="204"/>
      </w:pPr>
      <w:r>
        <w:rPr>
          <w:color w:val="231F20"/>
        </w:rPr>
        <w:t>Troughs and tanks</w:t>
      </w:r>
    </w:p>
    <w:p w14:paraId="5B75B932" w14:textId="11EDE98D" w:rsidR="00E45FF7" w:rsidRDefault="00336446" w:rsidP="006650F3">
      <w:pPr>
        <w:pStyle w:val="BodyText"/>
        <w:spacing w:before="120"/>
        <w:ind w:left="864"/>
      </w:pPr>
      <w:r>
        <w:rPr>
          <w:color w:val="231F20"/>
          <w:u w:val="single" w:color="231F20"/>
        </w:rPr>
        <w:t>Capacity</w:t>
      </w:r>
    </w:p>
    <w:p w14:paraId="62B9A17E" w14:textId="5C7038E5" w:rsidR="009272AE" w:rsidRPr="009272AE" w:rsidRDefault="009272AE" w:rsidP="009272AE">
      <w:pPr>
        <w:pStyle w:val="BodyText"/>
        <w:spacing w:line="249" w:lineRule="auto"/>
        <w:ind w:right="285"/>
        <w:rPr>
          <w:iCs/>
        </w:rPr>
      </w:pPr>
      <w:r w:rsidRPr="009272AE">
        <w:rPr>
          <w:iCs/>
        </w:rPr>
        <w:t>Design trough</w:t>
      </w:r>
      <w:r w:rsidR="000D0194">
        <w:rPr>
          <w:iCs/>
        </w:rPr>
        <w:t>s</w:t>
      </w:r>
      <w:r w:rsidRPr="009272AE">
        <w:rPr>
          <w:iCs/>
        </w:rPr>
        <w:t xml:space="preserve"> </w:t>
      </w:r>
      <w:r w:rsidR="000D0194">
        <w:rPr>
          <w:iCs/>
        </w:rPr>
        <w:t>and</w:t>
      </w:r>
      <w:r w:rsidR="000D0194" w:rsidRPr="009272AE">
        <w:rPr>
          <w:iCs/>
        </w:rPr>
        <w:t xml:space="preserve"> </w:t>
      </w:r>
      <w:r w:rsidRPr="009272AE">
        <w:rPr>
          <w:iCs/>
        </w:rPr>
        <w:t>tank</w:t>
      </w:r>
      <w:r w:rsidR="000D0194">
        <w:rPr>
          <w:iCs/>
        </w:rPr>
        <w:t>s</w:t>
      </w:r>
      <w:r w:rsidRPr="009272AE">
        <w:rPr>
          <w:iCs/>
        </w:rPr>
        <w:t xml:space="preserve"> and water delivery system </w:t>
      </w:r>
      <w:r w:rsidR="000D0194">
        <w:rPr>
          <w:iCs/>
        </w:rPr>
        <w:t>with</w:t>
      </w:r>
      <w:r w:rsidRPr="009272AE">
        <w:rPr>
          <w:iCs/>
        </w:rPr>
        <w:t xml:space="preserve"> </w:t>
      </w:r>
      <w:r w:rsidR="000D0194" w:rsidRPr="000D0194">
        <w:rPr>
          <w:iCs/>
        </w:rPr>
        <w:t xml:space="preserve">the storage volume necessary to meet the water requirements of the livestock and/or wildlife using the watering facility </w:t>
      </w:r>
      <w:r w:rsidR="000D0194">
        <w:rPr>
          <w:iCs/>
        </w:rPr>
        <w:t xml:space="preserve">to </w:t>
      </w:r>
      <w:r w:rsidR="000D0194" w:rsidRPr="000D0194">
        <w:rPr>
          <w:iCs/>
        </w:rPr>
        <w:t xml:space="preserve">provide water between periods of replenishment </w:t>
      </w:r>
      <w:r w:rsidR="002C1768">
        <w:rPr>
          <w:iCs/>
        </w:rPr>
        <w:t>for all animals</w:t>
      </w:r>
      <w:r w:rsidRPr="009272AE">
        <w:rPr>
          <w:iCs/>
        </w:rPr>
        <w:t>. Size the storage capacity for each pasture</w:t>
      </w:r>
      <w:r w:rsidR="00301D3A" w:rsidRPr="00301D3A">
        <w:rPr>
          <w:iCs/>
        </w:rPr>
        <w:t xml:space="preserve"> or series of adjacent pastures</w:t>
      </w:r>
      <w:r w:rsidRPr="009272AE">
        <w:rPr>
          <w:iCs/>
        </w:rPr>
        <w:t xml:space="preserve"> based on herd management and how often the watering system is checked, consistent with the operation and maintenance plan. </w:t>
      </w:r>
      <w:r w:rsidR="000D0194" w:rsidRPr="000D0194">
        <w:rPr>
          <w:iCs/>
        </w:rPr>
        <w:t>To determine the storage volume, use the availability of water, replenishment rate, location, and planned operation</w:t>
      </w:r>
    </w:p>
    <w:p w14:paraId="06754C8C" w14:textId="16F73956" w:rsidR="009272AE" w:rsidRPr="009272AE" w:rsidRDefault="00365DAB" w:rsidP="009272AE">
      <w:pPr>
        <w:pStyle w:val="BodyText"/>
        <w:spacing w:before="120" w:after="120" w:line="250" w:lineRule="auto"/>
        <w:ind w:left="864" w:right="288"/>
        <w:rPr>
          <w:iCs/>
        </w:rPr>
      </w:pPr>
      <w:bookmarkStart w:id="3" w:name="_Hlk216098623"/>
      <w:r>
        <w:rPr>
          <w:iCs/>
        </w:rPr>
        <w:t>A</w:t>
      </w:r>
      <w:r w:rsidR="009272AE" w:rsidRPr="009272AE">
        <w:rPr>
          <w:iCs/>
        </w:rPr>
        <w:t xml:space="preserve"> minimum one (1) day storage capacity for each pasture is required unless one of the three below is met:</w:t>
      </w:r>
    </w:p>
    <w:p w14:paraId="5D064E4E" w14:textId="255F46C6" w:rsidR="009272AE" w:rsidRPr="009272AE" w:rsidRDefault="009272AE" w:rsidP="00BD5C6E">
      <w:pPr>
        <w:pStyle w:val="BodyText"/>
        <w:numPr>
          <w:ilvl w:val="0"/>
          <w:numId w:val="2"/>
        </w:numPr>
        <w:spacing w:line="249" w:lineRule="auto"/>
        <w:ind w:left="1440" w:right="285"/>
      </w:pPr>
      <w:r w:rsidRPr="009272AE">
        <w:rPr>
          <w:iCs/>
        </w:rPr>
        <w:t>A</w:t>
      </w:r>
      <w:r w:rsidRPr="009272AE">
        <w:t xml:space="preserve"> dependable alternative water source (such as a pond, lake, stream, etc.) is available in </w:t>
      </w:r>
      <w:r w:rsidR="00141AE2">
        <w:t>each</w:t>
      </w:r>
      <w:r w:rsidRPr="009272AE">
        <w:t xml:space="preserve"> planned pasture.</w:t>
      </w:r>
    </w:p>
    <w:p w14:paraId="55F6F00F" w14:textId="532AEC0D" w:rsidR="009272AE" w:rsidRPr="009272AE" w:rsidRDefault="009272AE" w:rsidP="00BD5C6E">
      <w:pPr>
        <w:pStyle w:val="BodyText"/>
        <w:numPr>
          <w:ilvl w:val="0"/>
          <w:numId w:val="2"/>
        </w:numPr>
        <w:spacing w:line="249" w:lineRule="auto"/>
        <w:ind w:left="1440" w:right="285"/>
      </w:pPr>
      <w:r w:rsidRPr="009272AE">
        <w:t>Water is supplied by an electric powered pump with a dependable backup power source.</w:t>
      </w:r>
    </w:p>
    <w:p w14:paraId="7D645499" w14:textId="77777777" w:rsidR="009272AE" w:rsidRPr="009272AE" w:rsidRDefault="009272AE" w:rsidP="00BD5C6E">
      <w:pPr>
        <w:pStyle w:val="BodyText"/>
        <w:numPr>
          <w:ilvl w:val="0"/>
          <w:numId w:val="2"/>
        </w:numPr>
        <w:spacing w:line="249" w:lineRule="auto"/>
        <w:ind w:left="1440" w:right="285"/>
        <w:rPr>
          <w:iCs/>
        </w:rPr>
      </w:pPr>
      <w:r w:rsidRPr="009272AE">
        <w:t>Livestock and the watering system are checked daily.</w:t>
      </w:r>
    </w:p>
    <w:p w14:paraId="0D0E7A08" w14:textId="3278BC4A" w:rsidR="009272AE" w:rsidRDefault="009272AE" w:rsidP="009272AE">
      <w:pPr>
        <w:pStyle w:val="BodyText"/>
        <w:spacing w:before="120" w:line="250" w:lineRule="auto"/>
        <w:ind w:left="864" w:right="288"/>
        <w:rPr>
          <w:iCs/>
        </w:rPr>
      </w:pPr>
      <w:r w:rsidRPr="009272AE">
        <w:rPr>
          <w:iCs/>
        </w:rPr>
        <w:t xml:space="preserve">A dependable backup power source is a </w:t>
      </w:r>
      <w:r w:rsidR="00D07632" w:rsidRPr="009272AE">
        <w:rPr>
          <w:iCs/>
        </w:rPr>
        <w:t>well</w:t>
      </w:r>
      <w:r w:rsidR="00D07632">
        <w:rPr>
          <w:iCs/>
        </w:rPr>
        <w:t>-</w:t>
      </w:r>
      <w:r w:rsidRPr="009272AE">
        <w:rPr>
          <w:iCs/>
        </w:rPr>
        <w:t>maintained generator that is connected to the pump, has the capacity to energize the pump and all other critical components, and has an automatic transfer switch. A portable generator is not considered a dependable backup power source.</w:t>
      </w:r>
    </w:p>
    <w:p w14:paraId="2059962E" w14:textId="63FD8BD2" w:rsidR="004C1BA8" w:rsidRPr="009272AE" w:rsidRDefault="004C1BA8" w:rsidP="00444733">
      <w:pPr>
        <w:pStyle w:val="BodyText"/>
        <w:spacing w:before="120" w:line="250" w:lineRule="auto"/>
        <w:ind w:left="864" w:right="288"/>
        <w:rPr>
          <w:iCs/>
        </w:rPr>
      </w:pPr>
      <w:r w:rsidRPr="004C1BA8">
        <w:rPr>
          <w:iCs/>
        </w:rPr>
        <w:t>Design the system so that the entire watering system will have at least three (3) days of storage across all pastures.</w:t>
      </w:r>
      <w:r w:rsidR="001D69E5">
        <w:rPr>
          <w:iCs/>
        </w:rPr>
        <w:t xml:space="preserve"> This storage can include existing watering facilities but would not include the storage in existing surface waters</w:t>
      </w:r>
      <w:bookmarkEnd w:id="3"/>
      <w:r w:rsidR="001D69E5">
        <w:rPr>
          <w:iCs/>
        </w:rPr>
        <w:t>.</w:t>
      </w:r>
    </w:p>
    <w:p w14:paraId="4C4DB0E7" w14:textId="23FA98E6" w:rsidR="009272AE" w:rsidRDefault="009272AE" w:rsidP="009272AE">
      <w:pPr>
        <w:pStyle w:val="BodyText"/>
        <w:spacing w:before="120" w:line="250" w:lineRule="auto"/>
        <w:ind w:left="864" w:right="288"/>
      </w:pPr>
      <w:r w:rsidRPr="009272AE">
        <w:rPr>
          <w:u w:val="single"/>
        </w:rPr>
        <w:t>Size</w:t>
      </w:r>
    </w:p>
    <w:p w14:paraId="7F6C2F89" w14:textId="041A816D" w:rsidR="009272AE" w:rsidRPr="009272AE" w:rsidRDefault="009272AE" w:rsidP="009272AE">
      <w:pPr>
        <w:pStyle w:val="BodyText"/>
        <w:spacing w:before="0" w:line="250" w:lineRule="auto"/>
        <w:ind w:left="864" w:right="288"/>
      </w:pPr>
      <w:r w:rsidRPr="009272AE">
        <w:t>Base the size of watering facilities on capacity and perimeter access space. The capacity (or storage) of a watering facility is dependent upon the animal type, dependability of the water source and the flow rate to the watering facility. Use Table 1, as a minimum, for determining daily requirements, minimum capacity, and depth of individual watering facilities. For wildlife, base water quantity requirements on targeted species needs.</w:t>
      </w:r>
    </w:p>
    <w:p w14:paraId="1E462BCE" w14:textId="67D606B9" w:rsidR="004E675A" w:rsidRPr="004E675A" w:rsidRDefault="004E675A" w:rsidP="0062723C">
      <w:pPr>
        <w:keepNext/>
        <w:widowControl/>
        <w:numPr>
          <w:ilvl w:val="12"/>
          <w:numId w:val="0"/>
        </w:numPr>
        <w:autoSpaceDE/>
        <w:autoSpaceDN/>
        <w:spacing w:before="120" w:after="60"/>
        <w:ind w:firstLine="806"/>
        <w:rPr>
          <w:rFonts w:eastAsia="Times New Roman"/>
          <w:sz w:val="20"/>
          <w:szCs w:val="20"/>
        </w:rPr>
      </w:pPr>
      <w:r w:rsidRPr="004E675A">
        <w:rPr>
          <w:rFonts w:eastAsia="Times New Roman"/>
          <w:sz w:val="20"/>
          <w:szCs w:val="20"/>
        </w:rPr>
        <w:lastRenderedPageBreak/>
        <w:t>Table 1 – Minimum Requirements of Individual Watering Facilities</w:t>
      </w:r>
    </w:p>
    <w:tbl>
      <w:tblPr>
        <w:tblW w:w="9000" w:type="dxa"/>
        <w:tblInd w:w="8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36" w:type="dxa"/>
          <w:right w:w="36" w:type="dxa"/>
        </w:tblCellMar>
        <w:tblLook w:val="0000" w:firstRow="0" w:lastRow="0" w:firstColumn="0" w:lastColumn="0" w:noHBand="0" w:noVBand="0"/>
      </w:tblPr>
      <w:tblGrid>
        <w:gridCol w:w="1620"/>
        <w:gridCol w:w="2430"/>
        <w:gridCol w:w="1170"/>
        <w:gridCol w:w="1440"/>
        <w:gridCol w:w="2340"/>
      </w:tblGrid>
      <w:tr w:rsidR="004E675A" w:rsidRPr="004E675A" w14:paraId="0291CEB5" w14:textId="77777777" w:rsidTr="004757F5">
        <w:trPr>
          <w:trHeight w:val="240"/>
        </w:trPr>
        <w:tc>
          <w:tcPr>
            <w:tcW w:w="1620" w:type="dxa"/>
            <w:vMerge w:val="restart"/>
            <w:tcBorders>
              <w:top w:val="single" w:sz="4" w:space="0" w:color="auto"/>
              <w:left w:val="single" w:sz="4" w:space="0" w:color="auto"/>
              <w:bottom w:val="double" w:sz="4" w:space="0" w:color="auto"/>
              <w:right w:val="single" w:sz="4" w:space="0" w:color="auto"/>
            </w:tcBorders>
            <w:vAlign w:val="center"/>
          </w:tcPr>
          <w:p w14:paraId="050B4E17" w14:textId="77777777" w:rsidR="004E675A" w:rsidRPr="004E675A" w:rsidRDefault="004E675A" w:rsidP="004E675A">
            <w:pPr>
              <w:keepNext/>
              <w:widowControl/>
              <w:numPr>
                <w:ilvl w:val="12"/>
                <w:numId w:val="0"/>
              </w:numPr>
              <w:autoSpaceDE/>
              <w:autoSpaceDN/>
              <w:spacing w:line="240" w:lineRule="exact"/>
              <w:jc w:val="center"/>
              <w:rPr>
                <w:rFonts w:eastAsia="Times New Roman"/>
                <w:sz w:val="20"/>
                <w:szCs w:val="20"/>
              </w:rPr>
            </w:pPr>
            <w:r w:rsidRPr="004E675A">
              <w:rPr>
                <w:rFonts w:eastAsia="Times New Roman"/>
                <w:b/>
                <w:sz w:val="20"/>
                <w:szCs w:val="20"/>
              </w:rPr>
              <w:t>Type of Livestock</w:t>
            </w:r>
          </w:p>
        </w:tc>
        <w:tc>
          <w:tcPr>
            <w:tcW w:w="2430" w:type="dxa"/>
            <w:vMerge w:val="restart"/>
            <w:tcBorders>
              <w:top w:val="single" w:sz="4" w:space="0" w:color="auto"/>
              <w:left w:val="single" w:sz="4" w:space="0" w:color="auto"/>
              <w:right w:val="single" w:sz="4" w:space="0" w:color="auto"/>
            </w:tcBorders>
            <w:vAlign w:val="center"/>
          </w:tcPr>
          <w:p w14:paraId="1DBF6A13" w14:textId="77777777" w:rsidR="004E675A" w:rsidRPr="004E675A" w:rsidRDefault="004E675A" w:rsidP="004E675A">
            <w:pPr>
              <w:keepNext/>
              <w:widowControl/>
              <w:numPr>
                <w:ilvl w:val="12"/>
                <w:numId w:val="0"/>
              </w:numPr>
              <w:autoSpaceDE/>
              <w:autoSpaceDN/>
              <w:spacing w:line="240" w:lineRule="exact"/>
              <w:jc w:val="center"/>
              <w:rPr>
                <w:rFonts w:eastAsia="Times New Roman"/>
                <w:b/>
                <w:sz w:val="20"/>
                <w:szCs w:val="20"/>
              </w:rPr>
            </w:pPr>
            <w:r w:rsidRPr="004E675A">
              <w:rPr>
                <w:rFonts w:eastAsia="Times New Roman"/>
                <w:b/>
                <w:sz w:val="20"/>
                <w:szCs w:val="20"/>
              </w:rPr>
              <w:t xml:space="preserve">Daily Water Requirement </w:t>
            </w:r>
            <w:r w:rsidRPr="004E675A">
              <w:rPr>
                <w:rFonts w:eastAsia="Times New Roman"/>
                <w:sz w:val="20"/>
                <w:szCs w:val="20"/>
                <w:u w:val="single"/>
                <w:vertAlign w:val="superscript"/>
              </w:rPr>
              <w:t>1</w:t>
            </w:r>
            <w:r w:rsidRPr="004E675A">
              <w:rPr>
                <w:rFonts w:eastAsia="Times New Roman"/>
                <w:sz w:val="20"/>
                <w:szCs w:val="20"/>
                <w:vertAlign w:val="superscript"/>
              </w:rPr>
              <w:t>/</w:t>
            </w:r>
            <w:r w:rsidRPr="004E675A">
              <w:rPr>
                <w:rFonts w:eastAsia="Times New Roman"/>
                <w:sz w:val="20"/>
                <w:szCs w:val="20"/>
                <w:vertAlign w:val="superscript"/>
              </w:rPr>
              <w:br/>
            </w:r>
            <w:r w:rsidRPr="004E675A">
              <w:rPr>
                <w:rFonts w:eastAsia="Times New Roman"/>
                <w:b/>
                <w:sz w:val="20"/>
                <w:szCs w:val="20"/>
              </w:rPr>
              <w:t>gal/head/day</w:t>
            </w:r>
          </w:p>
        </w:tc>
        <w:tc>
          <w:tcPr>
            <w:tcW w:w="2610" w:type="dxa"/>
            <w:gridSpan w:val="2"/>
            <w:tcBorders>
              <w:top w:val="single" w:sz="4" w:space="0" w:color="auto"/>
              <w:left w:val="single" w:sz="4" w:space="0" w:color="auto"/>
              <w:bottom w:val="single" w:sz="4" w:space="0" w:color="auto"/>
              <w:right w:val="single" w:sz="4" w:space="0" w:color="auto"/>
            </w:tcBorders>
            <w:vAlign w:val="center"/>
          </w:tcPr>
          <w:p w14:paraId="53552AB3" w14:textId="77777777" w:rsidR="004E675A" w:rsidRPr="004E675A" w:rsidRDefault="004E675A" w:rsidP="004E675A">
            <w:pPr>
              <w:keepNext/>
              <w:widowControl/>
              <w:numPr>
                <w:ilvl w:val="12"/>
                <w:numId w:val="0"/>
              </w:numPr>
              <w:autoSpaceDE/>
              <w:autoSpaceDN/>
              <w:spacing w:line="240" w:lineRule="exact"/>
              <w:jc w:val="center"/>
              <w:rPr>
                <w:rFonts w:eastAsia="Times New Roman"/>
                <w:b/>
                <w:sz w:val="20"/>
                <w:szCs w:val="20"/>
              </w:rPr>
            </w:pPr>
            <w:r w:rsidRPr="004E675A">
              <w:rPr>
                <w:rFonts w:eastAsia="Times New Roman"/>
                <w:b/>
                <w:sz w:val="20"/>
                <w:szCs w:val="20"/>
              </w:rPr>
              <w:t>Minimum Trough Size</w:t>
            </w:r>
          </w:p>
        </w:tc>
        <w:tc>
          <w:tcPr>
            <w:tcW w:w="2340" w:type="dxa"/>
            <w:vMerge w:val="restart"/>
            <w:tcBorders>
              <w:top w:val="single" w:sz="4" w:space="0" w:color="auto"/>
              <w:left w:val="single" w:sz="4" w:space="0" w:color="auto"/>
              <w:right w:val="single" w:sz="4" w:space="0" w:color="auto"/>
            </w:tcBorders>
            <w:vAlign w:val="center"/>
          </w:tcPr>
          <w:p w14:paraId="05540007" w14:textId="77777777" w:rsidR="004E675A" w:rsidRPr="004E675A" w:rsidRDefault="004E675A" w:rsidP="004E675A">
            <w:pPr>
              <w:keepNext/>
              <w:widowControl/>
              <w:numPr>
                <w:ilvl w:val="12"/>
                <w:numId w:val="0"/>
              </w:numPr>
              <w:autoSpaceDE/>
              <w:autoSpaceDN/>
              <w:spacing w:line="240" w:lineRule="exact"/>
              <w:jc w:val="center"/>
              <w:rPr>
                <w:rFonts w:eastAsia="Times New Roman"/>
                <w:b/>
                <w:sz w:val="20"/>
                <w:szCs w:val="20"/>
              </w:rPr>
            </w:pPr>
            <w:r w:rsidRPr="004E675A">
              <w:rPr>
                <w:rFonts w:eastAsia="Times New Roman"/>
                <w:b/>
                <w:sz w:val="20"/>
                <w:szCs w:val="20"/>
              </w:rPr>
              <w:t>Maximum Trough Height</w:t>
            </w:r>
            <w:r w:rsidRPr="004E675A">
              <w:rPr>
                <w:rFonts w:eastAsia="Times New Roman"/>
                <w:b/>
                <w:sz w:val="20"/>
                <w:szCs w:val="20"/>
              </w:rPr>
              <w:br/>
              <w:t>inches</w:t>
            </w:r>
          </w:p>
        </w:tc>
      </w:tr>
      <w:tr w:rsidR="004E675A" w:rsidRPr="004E675A" w14:paraId="47132555" w14:textId="77777777" w:rsidTr="004757F5">
        <w:trPr>
          <w:trHeight w:val="447"/>
        </w:trPr>
        <w:tc>
          <w:tcPr>
            <w:tcW w:w="1620" w:type="dxa"/>
            <w:vMerge/>
            <w:tcBorders>
              <w:top w:val="single" w:sz="4" w:space="0" w:color="auto"/>
              <w:left w:val="single" w:sz="4" w:space="0" w:color="auto"/>
              <w:bottom w:val="double" w:sz="4" w:space="0" w:color="auto"/>
              <w:right w:val="single" w:sz="4" w:space="0" w:color="auto"/>
            </w:tcBorders>
            <w:vAlign w:val="center"/>
          </w:tcPr>
          <w:p w14:paraId="2EB3B824" w14:textId="77777777" w:rsidR="004E675A" w:rsidRPr="004E675A" w:rsidRDefault="004E675A" w:rsidP="004E675A">
            <w:pPr>
              <w:keepNext/>
              <w:widowControl/>
              <w:autoSpaceDE/>
              <w:autoSpaceDN/>
              <w:jc w:val="center"/>
              <w:rPr>
                <w:rFonts w:eastAsia="Times New Roman"/>
                <w:sz w:val="20"/>
                <w:szCs w:val="20"/>
              </w:rPr>
            </w:pPr>
          </w:p>
        </w:tc>
        <w:tc>
          <w:tcPr>
            <w:tcW w:w="2430" w:type="dxa"/>
            <w:vMerge/>
            <w:tcBorders>
              <w:left w:val="single" w:sz="4" w:space="0" w:color="auto"/>
              <w:bottom w:val="double" w:sz="4" w:space="0" w:color="auto"/>
              <w:right w:val="single" w:sz="4" w:space="0" w:color="auto"/>
            </w:tcBorders>
            <w:vAlign w:val="center"/>
          </w:tcPr>
          <w:p w14:paraId="3FAC145F" w14:textId="77777777" w:rsidR="004E675A" w:rsidRPr="004E675A" w:rsidRDefault="004E675A" w:rsidP="004E675A">
            <w:pPr>
              <w:keepNext/>
              <w:widowControl/>
              <w:numPr>
                <w:ilvl w:val="12"/>
                <w:numId w:val="0"/>
              </w:numPr>
              <w:autoSpaceDE/>
              <w:autoSpaceDN/>
              <w:spacing w:after="120" w:line="240" w:lineRule="exact"/>
              <w:jc w:val="center"/>
              <w:rPr>
                <w:rFonts w:eastAsia="Times New Roman"/>
                <w:b/>
                <w:sz w:val="20"/>
                <w:szCs w:val="20"/>
              </w:rPr>
            </w:pPr>
          </w:p>
        </w:tc>
        <w:tc>
          <w:tcPr>
            <w:tcW w:w="1170" w:type="dxa"/>
            <w:tcBorders>
              <w:top w:val="single" w:sz="4" w:space="0" w:color="auto"/>
              <w:left w:val="single" w:sz="4" w:space="0" w:color="auto"/>
              <w:bottom w:val="double" w:sz="4" w:space="0" w:color="auto"/>
              <w:right w:val="single" w:sz="4" w:space="0" w:color="auto"/>
            </w:tcBorders>
            <w:vAlign w:val="center"/>
          </w:tcPr>
          <w:p w14:paraId="47966271" w14:textId="77777777" w:rsidR="004E675A" w:rsidRPr="004E675A" w:rsidRDefault="004E675A" w:rsidP="004E675A">
            <w:pPr>
              <w:keepNext/>
              <w:widowControl/>
              <w:numPr>
                <w:ilvl w:val="12"/>
                <w:numId w:val="0"/>
              </w:numPr>
              <w:autoSpaceDE/>
              <w:autoSpaceDN/>
              <w:spacing w:line="240" w:lineRule="exact"/>
              <w:jc w:val="center"/>
              <w:rPr>
                <w:rFonts w:eastAsia="Times New Roman"/>
                <w:b/>
                <w:sz w:val="20"/>
                <w:szCs w:val="20"/>
              </w:rPr>
            </w:pPr>
            <w:r w:rsidRPr="004E675A">
              <w:rPr>
                <w:rFonts w:eastAsia="Times New Roman"/>
                <w:b/>
                <w:sz w:val="20"/>
                <w:szCs w:val="20"/>
              </w:rPr>
              <w:t>Capacity</w:t>
            </w:r>
            <w:r w:rsidRPr="004E675A">
              <w:rPr>
                <w:rFonts w:eastAsia="Times New Roman"/>
                <w:b/>
                <w:sz w:val="20"/>
                <w:szCs w:val="20"/>
              </w:rPr>
              <w:br/>
              <w:t>gal</w:t>
            </w:r>
          </w:p>
        </w:tc>
        <w:tc>
          <w:tcPr>
            <w:tcW w:w="1440" w:type="dxa"/>
            <w:tcBorders>
              <w:top w:val="single" w:sz="4" w:space="0" w:color="auto"/>
              <w:left w:val="single" w:sz="4" w:space="0" w:color="auto"/>
              <w:bottom w:val="double" w:sz="4" w:space="0" w:color="auto"/>
              <w:right w:val="single" w:sz="4" w:space="0" w:color="auto"/>
            </w:tcBorders>
            <w:vAlign w:val="center"/>
          </w:tcPr>
          <w:p w14:paraId="6F4B7266" w14:textId="77777777" w:rsidR="004E675A" w:rsidRPr="004E675A" w:rsidRDefault="004E675A" w:rsidP="004E675A">
            <w:pPr>
              <w:keepNext/>
              <w:widowControl/>
              <w:numPr>
                <w:ilvl w:val="12"/>
                <w:numId w:val="0"/>
              </w:numPr>
              <w:autoSpaceDE/>
              <w:autoSpaceDN/>
              <w:spacing w:line="240" w:lineRule="exact"/>
              <w:jc w:val="center"/>
              <w:rPr>
                <w:rFonts w:eastAsia="Times New Roman"/>
                <w:b/>
                <w:sz w:val="20"/>
                <w:szCs w:val="20"/>
              </w:rPr>
            </w:pPr>
            <w:r w:rsidRPr="004E675A">
              <w:rPr>
                <w:rFonts w:eastAsia="Times New Roman"/>
                <w:b/>
                <w:sz w:val="20"/>
                <w:szCs w:val="20"/>
              </w:rPr>
              <w:t>Depth</w:t>
            </w:r>
            <w:r w:rsidRPr="004E675A">
              <w:rPr>
                <w:rFonts w:eastAsia="Times New Roman"/>
                <w:b/>
                <w:sz w:val="20"/>
                <w:szCs w:val="20"/>
              </w:rPr>
              <w:br/>
              <w:t>inches</w:t>
            </w:r>
          </w:p>
        </w:tc>
        <w:tc>
          <w:tcPr>
            <w:tcW w:w="2340" w:type="dxa"/>
            <w:vMerge/>
            <w:tcBorders>
              <w:left w:val="single" w:sz="4" w:space="0" w:color="auto"/>
              <w:bottom w:val="double" w:sz="4" w:space="0" w:color="auto"/>
              <w:right w:val="single" w:sz="4" w:space="0" w:color="auto"/>
            </w:tcBorders>
          </w:tcPr>
          <w:p w14:paraId="3C709BBB" w14:textId="77777777" w:rsidR="004E675A" w:rsidRPr="004E675A" w:rsidRDefault="004E675A" w:rsidP="004E675A">
            <w:pPr>
              <w:keepNext/>
              <w:widowControl/>
              <w:numPr>
                <w:ilvl w:val="12"/>
                <w:numId w:val="0"/>
              </w:numPr>
              <w:autoSpaceDE/>
              <w:autoSpaceDN/>
              <w:spacing w:after="120" w:line="240" w:lineRule="exact"/>
              <w:jc w:val="center"/>
              <w:rPr>
                <w:rFonts w:eastAsia="Times New Roman"/>
                <w:b/>
                <w:sz w:val="20"/>
                <w:szCs w:val="20"/>
              </w:rPr>
            </w:pPr>
          </w:p>
        </w:tc>
      </w:tr>
      <w:tr w:rsidR="004E675A" w:rsidRPr="004E675A" w14:paraId="335DC5FE" w14:textId="77777777" w:rsidTr="004757F5">
        <w:tc>
          <w:tcPr>
            <w:tcW w:w="1620" w:type="dxa"/>
            <w:tcBorders>
              <w:top w:val="double" w:sz="4" w:space="0" w:color="auto"/>
              <w:left w:val="single" w:sz="4" w:space="0" w:color="auto"/>
              <w:bottom w:val="single" w:sz="4" w:space="0" w:color="auto"/>
              <w:right w:val="single" w:sz="4" w:space="0" w:color="auto"/>
            </w:tcBorders>
            <w:vAlign w:val="center"/>
          </w:tcPr>
          <w:p w14:paraId="448C03E6" w14:textId="77777777" w:rsidR="004E675A" w:rsidRPr="004E675A" w:rsidRDefault="004E675A" w:rsidP="004E675A">
            <w:pPr>
              <w:keepNext/>
              <w:widowControl/>
              <w:numPr>
                <w:ilvl w:val="12"/>
                <w:numId w:val="0"/>
              </w:numPr>
              <w:autoSpaceDE/>
              <w:autoSpaceDN/>
              <w:spacing w:before="20" w:after="40" w:line="240" w:lineRule="exact"/>
              <w:rPr>
                <w:rFonts w:eastAsia="Times New Roman"/>
                <w:sz w:val="20"/>
                <w:szCs w:val="20"/>
              </w:rPr>
            </w:pPr>
            <w:r w:rsidRPr="004E675A">
              <w:rPr>
                <w:rFonts w:eastAsia="Times New Roman"/>
                <w:sz w:val="20"/>
                <w:szCs w:val="20"/>
              </w:rPr>
              <w:t>Beef cattle</w:t>
            </w:r>
          </w:p>
        </w:tc>
        <w:tc>
          <w:tcPr>
            <w:tcW w:w="2430" w:type="dxa"/>
            <w:tcBorders>
              <w:top w:val="double" w:sz="4" w:space="0" w:color="auto"/>
              <w:left w:val="single" w:sz="4" w:space="0" w:color="auto"/>
              <w:bottom w:val="single" w:sz="4" w:space="0" w:color="auto"/>
              <w:right w:val="single" w:sz="4" w:space="0" w:color="auto"/>
            </w:tcBorders>
            <w:vAlign w:val="center"/>
          </w:tcPr>
          <w:p w14:paraId="4A7E561C" w14:textId="77777777" w:rsidR="004E675A" w:rsidRPr="004E675A" w:rsidRDefault="004E675A" w:rsidP="004E675A">
            <w:pPr>
              <w:keepNext/>
              <w:widowControl/>
              <w:numPr>
                <w:ilvl w:val="12"/>
                <w:numId w:val="0"/>
              </w:numPr>
              <w:autoSpaceDE/>
              <w:autoSpaceDN/>
              <w:spacing w:before="20" w:after="40" w:line="240" w:lineRule="exact"/>
              <w:jc w:val="center"/>
              <w:rPr>
                <w:rFonts w:eastAsia="Times New Roman"/>
                <w:sz w:val="20"/>
                <w:szCs w:val="20"/>
              </w:rPr>
            </w:pPr>
            <w:r w:rsidRPr="004E675A">
              <w:rPr>
                <w:rFonts w:eastAsia="Times New Roman"/>
                <w:sz w:val="20"/>
                <w:szCs w:val="20"/>
              </w:rPr>
              <w:t>12</w:t>
            </w:r>
          </w:p>
        </w:tc>
        <w:tc>
          <w:tcPr>
            <w:tcW w:w="1170" w:type="dxa"/>
            <w:tcBorders>
              <w:top w:val="double" w:sz="4" w:space="0" w:color="auto"/>
              <w:left w:val="single" w:sz="4" w:space="0" w:color="auto"/>
              <w:bottom w:val="single" w:sz="4" w:space="0" w:color="auto"/>
              <w:right w:val="single" w:sz="4" w:space="0" w:color="auto"/>
            </w:tcBorders>
            <w:vAlign w:val="center"/>
          </w:tcPr>
          <w:p w14:paraId="6BBA5BEB" w14:textId="77777777" w:rsidR="004E675A" w:rsidRPr="004E675A" w:rsidRDefault="004E675A" w:rsidP="004E675A">
            <w:pPr>
              <w:keepNext/>
              <w:widowControl/>
              <w:numPr>
                <w:ilvl w:val="12"/>
                <w:numId w:val="0"/>
              </w:numPr>
              <w:autoSpaceDE/>
              <w:autoSpaceDN/>
              <w:spacing w:before="20" w:after="40" w:line="240" w:lineRule="exact"/>
              <w:jc w:val="center"/>
              <w:rPr>
                <w:rFonts w:eastAsia="Times New Roman"/>
                <w:sz w:val="20"/>
                <w:szCs w:val="20"/>
              </w:rPr>
            </w:pPr>
            <w:r w:rsidRPr="004E675A">
              <w:rPr>
                <w:rFonts w:eastAsia="Times New Roman"/>
                <w:sz w:val="20"/>
                <w:szCs w:val="20"/>
              </w:rPr>
              <w:t>70</w:t>
            </w:r>
          </w:p>
        </w:tc>
        <w:tc>
          <w:tcPr>
            <w:tcW w:w="1440" w:type="dxa"/>
            <w:tcBorders>
              <w:top w:val="double" w:sz="4" w:space="0" w:color="auto"/>
              <w:left w:val="single" w:sz="4" w:space="0" w:color="auto"/>
              <w:bottom w:val="single" w:sz="4" w:space="0" w:color="auto"/>
              <w:right w:val="single" w:sz="4" w:space="0" w:color="auto"/>
            </w:tcBorders>
            <w:vAlign w:val="center"/>
          </w:tcPr>
          <w:p w14:paraId="676527DA" w14:textId="77777777" w:rsidR="004E675A" w:rsidRPr="004E675A" w:rsidRDefault="004E675A" w:rsidP="004E675A">
            <w:pPr>
              <w:keepNext/>
              <w:widowControl/>
              <w:numPr>
                <w:ilvl w:val="12"/>
                <w:numId w:val="0"/>
              </w:numPr>
              <w:autoSpaceDE/>
              <w:autoSpaceDN/>
              <w:spacing w:before="20" w:after="40" w:line="240" w:lineRule="exact"/>
              <w:jc w:val="center"/>
              <w:rPr>
                <w:rFonts w:eastAsia="Times New Roman"/>
                <w:sz w:val="20"/>
                <w:szCs w:val="20"/>
              </w:rPr>
            </w:pPr>
            <w:r w:rsidRPr="004E675A">
              <w:rPr>
                <w:rFonts w:eastAsia="Times New Roman"/>
                <w:sz w:val="20"/>
                <w:szCs w:val="20"/>
              </w:rPr>
              <w:t>12</w:t>
            </w:r>
          </w:p>
        </w:tc>
        <w:tc>
          <w:tcPr>
            <w:tcW w:w="2340" w:type="dxa"/>
            <w:tcBorders>
              <w:top w:val="double" w:sz="4" w:space="0" w:color="auto"/>
              <w:left w:val="single" w:sz="4" w:space="0" w:color="auto"/>
              <w:bottom w:val="single" w:sz="4" w:space="0" w:color="auto"/>
              <w:right w:val="single" w:sz="4" w:space="0" w:color="auto"/>
            </w:tcBorders>
          </w:tcPr>
          <w:p w14:paraId="2EB6BC2D" w14:textId="77777777" w:rsidR="004E675A" w:rsidRPr="004E675A" w:rsidRDefault="004E675A" w:rsidP="004E675A">
            <w:pPr>
              <w:keepNext/>
              <w:widowControl/>
              <w:numPr>
                <w:ilvl w:val="12"/>
                <w:numId w:val="0"/>
              </w:numPr>
              <w:autoSpaceDE/>
              <w:autoSpaceDN/>
              <w:spacing w:before="20" w:after="40" w:line="240" w:lineRule="exact"/>
              <w:jc w:val="center"/>
              <w:rPr>
                <w:rFonts w:eastAsia="Times New Roman"/>
                <w:sz w:val="20"/>
                <w:szCs w:val="20"/>
              </w:rPr>
            </w:pPr>
            <w:r w:rsidRPr="004E675A">
              <w:rPr>
                <w:rFonts w:eastAsia="Times New Roman"/>
                <w:sz w:val="20"/>
                <w:szCs w:val="20"/>
              </w:rPr>
              <w:t>30</w:t>
            </w:r>
          </w:p>
        </w:tc>
      </w:tr>
      <w:tr w:rsidR="004E675A" w:rsidRPr="004E675A" w14:paraId="04AAD2B1" w14:textId="77777777" w:rsidTr="004757F5">
        <w:tc>
          <w:tcPr>
            <w:tcW w:w="1620" w:type="dxa"/>
            <w:tcBorders>
              <w:top w:val="single" w:sz="4" w:space="0" w:color="auto"/>
              <w:left w:val="single" w:sz="4" w:space="0" w:color="auto"/>
              <w:bottom w:val="nil"/>
              <w:right w:val="single" w:sz="4" w:space="0" w:color="auto"/>
            </w:tcBorders>
            <w:vAlign w:val="center"/>
          </w:tcPr>
          <w:p w14:paraId="2F816B3B" w14:textId="77777777" w:rsidR="004E675A" w:rsidRPr="004E675A" w:rsidRDefault="004E675A" w:rsidP="004E675A">
            <w:pPr>
              <w:keepNext/>
              <w:widowControl/>
              <w:numPr>
                <w:ilvl w:val="12"/>
                <w:numId w:val="0"/>
              </w:numPr>
              <w:autoSpaceDE/>
              <w:autoSpaceDN/>
              <w:spacing w:before="20" w:after="40" w:line="240" w:lineRule="exact"/>
              <w:rPr>
                <w:rFonts w:eastAsia="Times New Roman"/>
                <w:sz w:val="20"/>
                <w:szCs w:val="20"/>
              </w:rPr>
            </w:pPr>
            <w:r w:rsidRPr="004E675A">
              <w:rPr>
                <w:rFonts w:eastAsia="Times New Roman"/>
                <w:sz w:val="20"/>
                <w:szCs w:val="20"/>
              </w:rPr>
              <w:t>Horse</w:t>
            </w:r>
          </w:p>
        </w:tc>
        <w:tc>
          <w:tcPr>
            <w:tcW w:w="2430" w:type="dxa"/>
            <w:tcBorders>
              <w:top w:val="single" w:sz="4" w:space="0" w:color="auto"/>
              <w:left w:val="single" w:sz="4" w:space="0" w:color="auto"/>
              <w:bottom w:val="nil"/>
              <w:right w:val="single" w:sz="4" w:space="0" w:color="auto"/>
            </w:tcBorders>
            <w:vAlign w:val="center"/>
          </w:tcPr>
          <w:p w14:paraId="12FB74A1" w14:textId="77777777" w:rsidR="004E675A" w:rsidRPr="004E675A" w:rsidRDefault="004E675A" w:rsidP="004E675A">
            <w:pPr>
              <w:keepNext/>
              <w:widowControl/>
              <w:numPr>
                <w:ilvl w:val="12"/>
                <w:numId w:val="0"/>
              </w:numPr>
              <w:autoSpaceDE/>
              <w:autoSpaceDN/>
              <w:spacing w:before="20" w:after="40" w:line="240" w:lineRule="exact"/>
              <w:jc w:val="center"/>
              <w:rPr>
                <w:rFonts w:eastAsia="Times New Roman"/>
                <w:sz w:val="20"/>
                <w:szCs w:val="20"/>
              </w:rPr>
            </w:pPr>
            <w:r w:rsidRPr="004E675A">
              <w:rPr>
                <w:rFonts w:eastAsia="Times New Roman"/>
                <w:sz w:val="20"/>
                <w:szCs w:val="20"/>
              </w:rPr>
              <w:t>12</w:t>
            </w:r>
          </w:p>
        </w:tc>
        <w:tc>
          <w:tcPr>
            <w:tcW w:w="1170" w:type="dxa"/>
            <w:tcBorders>
              <w:top w:val="single" w:sz="4" w:space="0" w:color="auto"/>
              <w:left w:val="single" w:sz="4" w:space="0" w:color="auto"/>
              <w:bottom w:val="nil"/>
              <w:right w:val="single" w:sz="4" w:space="0" w:color="auto"/>
            </w:tcBorders>
            <w:vAlign w:val="center"/>
          </w:tcPr>
          <w:p w14:paraId="53B5EED2" w14:textId="77777777" w:rsidR="004E675A" w:rsidRPr="004E675A" w:rsidRDefault="004E675A" w:rsidP="004E675A">
            <w:pPr>
              <w:keepNext/>
              <w:widowControl/>
              <w:numPr>
                <w:ilvl w:val="12"/>
                <w:numId w:val="0"/>
              </w:numPr>
              <w:autoSpaceDE/>
              <w:autoSpaceDN/>
              <w:spacing w:before="20" w:after="40" w:line="240" w:lineRule="exact"/>
              <w:jc w:val="center"/>
              <w:rPr>
                <w:rFonts w:eastAsia="Times New Roman"/>
                <w:sz w:val="20"/>
                <w:szCs w:val="20"/>
              </w:rPr>
            </w:pPr>
            <w:r w:rsidRPr="004E675A">
              <w:rPr>
                <w:rFonts w:eastAsia="Times New Roman"/>
                <w:sz w:val="20"/>
                <w:szCs w:val="20"/>
              </w:rPr>
              <w:t>70</w:t>
            </w:r>
          </w:p>
        </w:tc>
        <w:tc>
          <w:tcPr>
            <w:tcW w:w="1440" w:type="dxa"/>
            <w:tcBorders>
              <w:top w:val="single" w:sz="4" w:space="0" w:color="auto"/>
              <w:left w:val="single" w:sz="4" w:space="0" w:color="auto"/>
              <w:bottom w:val="nil"/>
              <w:right w:val="single" w:sz="4" w:space="0" w:color="auto"/>
            </w:tcBorders>
            <w:vAlign w:val="center"/>
          </w:tcPr>
          <w:p w14:paraId="0597E02F" w14:textId="77777777" w:rsidR="004E675A" w:rsidRPr="004E675A" w:rsidRDefault="004E675A" w:rsidP="004E675A">
            <w:pPr>
              <w:keepNext/>
              <w:widowControl/>
              <w:numPr>
                <w:ilvl w:val="12"/>
                <w:numId w:val="0"/>
              </w:numPr>
              <w:autoSpaceDE/>
              <w:autoSpaceDN/>
              <w:spacing w:before="20" w:after="40" w:line="240" w:lineRule="exact"/>
              <w:jc w:val="center"/>
              <w:rPr>
                <w:rFonts w:eastAsia="Times New Roman"/>
                <w:sz w:val="20"/>
                <w:szCs w:val="20"/>
              </w:rPr>
            </w:pPr>
            <w:r w:rsidRPr="004E675A">
              <w:rPr>
                <w:rFonts w:eastAsia="Times New Roman"/>
                <w:sz w:val="20"/>
                <w:szCs w:val="20"/>
              </w:rPr>
              <w:t>12</w:t>
            </w:r>
          </w:p>
        </w:tc>
        <w:tc>
          <w:tcPr>
            <w:tcW w:w="2340" w:type="dxa"/>
            <w:tcBorders>
              <w:top w:val="single" w:sz="4" w:space="0" w:color="auto"/>
              <w:left w:val="single" w:sz="4" w:space="0" w:color="auto"/>
              <w:bottom w:val="nil"/>
              <w:right w:val="single" w:sz="4" w:space="0" w:color="auto"/>
            </w:tcBorders>
          </w:tcPr>
          <w:p w14:paraId="2E802226" w14:textId="77777777" w:rsidR="004E675A" w:rsidRPr="004E675A" w:rsidRDefault="004E675A" w:rsidP="004E675A">
            <w:pPr>
              <w:keepNext/>
              <w:widowControl/>
              <w:numPr>
                <w:ilvl w:val="12"/>
                <w:numId w:val="0"/>
              </w:numPr>
              <w:autoSpaceDE/>
              <w:autoSpaceDN/>
              <w:spacing w:before="20" w:after="40" w:line="240" w:lineRule="exact"/>
              <w:jc w:val="center"/>
              <w:rPr>
                <w:rFonts w:eastAsia="Times New Roman"/>
                <w:sz w:val="20"/>
                <w:szCs w:val="20"/>
              </w:rPr>
            </w:pPr>
            <w:r w:rsidRPr="004E675A">
              <w:rPr>
                <w:rFonts w:eastAsia="Times New Roman"/>
                <w:sz w:val="20"/>
                <w:szCs w:val="20"/>
              </w:rPr>
              <w:t>30</w:t>
            </w:r>
          </w:p>
        </w:tc>
      </w:tr>
      <w:tr w:rsidR="004E675A" w:rsidRPr="004E675A" w14:paraId="22509E49" w14:textId="77777777" w:rsidTr="004757F5">
        <w:tc>
          <w:tcPr>
            <w:tcW w:w="1620" w:type="dxa"/>
            <w:tcBorders>
              <w:top w:val="single" w:sz="4" w:space="0" w:color="auto"/>
              <w:left w:val="single" w:sz="4" w:space="0" w:color="auto"/>
              <w:bottom w:val="dashed" w:sz="4" w:space="0" w:color="auto"/>
              <w:right w:val="single" w:sz="4" w:space="0" w:color="auto"/>
            </w:tcBorders>
            <w:vAlign w:val="center"/>
          </w:tcPr>
          <w:p w14:paraId="28617D56" w14:textId="77777777" w:rsidR="004E675A" w:rsidRPr="004E675A" w:rsidRDefault="004E675A" w:rsidP="004E675A">
            <w:pPr>
              <w:keepNext/>
              <w:widowControl/>
              <w:numPr>
                <w:ilvl w:val="12"/>
                <w:numId w:val="0"/>
              </w:numPr>
              <w:autoSpaceDE/>
              <w:autoSpaceDN/>
              <w:spacing w:before="20" w:after="40" w:line="240" w:lineRule="exact"/>
              <w:ind w:left="72" w:hanging="72"/>
              <w:rPr>
                <w:rFonts w:eastAsia="Times New Roman"/>
                <w:sz w:val="20"/>
                <w:szCs w:val="20"/>
              </w:rPr>
            </w:pPr>
            <w:r w:rsidRPr="004E675A">
              <w:rPr>
                <w:rFonts w:eastAsia="Times New Roman"/>
                <w:sz w:val="20"/>
                <w:szCs w:val="20"/>
              </w:rPr>
              <w:t>Dairy Cattle</w:t>
            </w:r>
          </w:p>
        </w:tc>
        <w:tc>
          <w:tcPr>
            <w:tcW w:w="2430" w:type="dxa"/>
            <w:tcBorders>
              <w:top w:val="single" w:sz="4" w:space="0" w:color="auto"/>
              <w:left w:val="single" w:sz="4" w:space="0" w:color="auto"/>
              <w:bottom w:val="dashed" w:sz="4" w:space="0" w:color="auto"/>
              <w:right w:val="single" w:sz="4" w:space="0" w:color="auto"/>
            </w:tcBorders>
            <w:shd w:val="clear" w:color="auto" w:fill="D9D9D9"/>
            <w:vAlign w:val="center"/>
          </w:tcPr>
          <w:p w14:paraId="3F120616" w14:textId="77777777" w:rsidR="004E675A" w:rsidRPr="004E675A" w:rsidRDefault="004E675A" w:rsidP="004E675A">
            <w:pPr>
              <w:keepNext/>
              <w:widowControl/>
              <w:numPr>
                <w:ilvl w:val="12"/>
                <w:numId w:val="0"/>
              </w:numPr>
              <w:autoSpaceDE/>
              <w:autoSpaceDN/>
              <w:spacing w:before="20" w:after="40" w:line="240" w:lineRule="exact"/>
              <w:jc w:val="center"/>
              <w:rPr>
                <w:rFonts w:eastAsia="Times New Roman"/>
                <w:sz w:val="20"/>
                <w:szCs w:val="20"/>
              </w:rPr>
            </w:pPr>
          </w:p>
        </w:tc>
        <w:tc>
          <w:tcPr>
            <w:tcW w:w="1170" w:type="dxa"/>
            <w:tcBorders>
              <w:top w:val="single" w:sz="4" w:space="0" w:color="auto"/>
              <w:left w:val="single" w:sz="4" w:space="0" w:color="auto"/>
              <w:bottom w:val="dashed" w:sz="4" w:space="0" w:color="auto"/>
              <w:right w:val="single" w:sz="4" w:space="0" w:color="auto"/>
            </w:tcBorders>
            <w:shd w:val="clear" w:color="auto" w:fill="D9D9D9"/>
            <w:vAlign w:val="center"/>
          </w:tcPr>
          <w:p w14:paraId="31805C86" w14:textId="77777777" w:rsidR="004E675A" w:rsidRPr="004E675A" w:rsidRDefault="004E675A" w:rsidP="004E675A">
            <w:pPr>
              <w:keepNext/>
              <w:widowControl/>
              <w:numPr>
                <w:ilvl w:val="12"/>
                <w:numId w:val="0"/>
              </w:numPr>
              <w:autoSpaceDE/>
              <w:autoSpaceDN/>
              <w:spacing w:before="20" w:after="40" w:line="240" w:lineRule="exact"/>
              <w:jc w:val="center"/>
              <w:rPr>
                <w:rFonts w:eastAsia="Times New Roman"/>
                <w:sz w:val="20"/>
                <w:szCs w:val="20"/>
              </w:rPr>
            </w:pPr>
          </w:p>
        </w:tc>
        <w:tc>
          <w:tcPr>
            <w:tcW w:w="1440" w:type="dxa"/>
            <w:tcBorders>
              <w:top w:val="single" w:sz="4" w:space="0" w:color="auto"/>
              <w:left w:val="single" w:sz="4" w:space="0" w:color="auto"/>
              <w:bottom w:val="dashed" w:sz="4" w:space="0" w:color="auto"/>
              <w:right w:val="single" w:sz="4" w:space="0" w:color="auto"/>
            </w:tcBorders>
            <w:shd w:val="clear" w:color="auto" w:fill="D9D9D9"/>
            <w:vAlign w:val="center"/>
          </w:tcPr>
          <w:p w14:paraId="246A550D" w14:textId="77777777" w:rsidR="004E675A" w:rsidRPr="004E675A" w:rsidRDefault="004E675A" w:rsidP="004E675A">
            <w:pPr>
              <w:keepNext/>
              <w:widowControl/>
              <w:numPr>
                <w:ilvl w:val="12"/>
                <w:numId w:val="0"/>
              </w:numPr>
              <w:autoSpaceDE/>
              <w:autoSpaceDN/>
              <w:spacing w:before="20" w:after="40" w:line="240" w:lineRule="exact"/>
              <w:jc w:val="center"/>
              <w:rPr>
                <w:rFonts w:eastAsia="Times New Roman"/>
                <w:sz w:val="20"/>
                <w:szCs w:val="20"/>
              </w:rPr>
            </w:pPr>
          </w:p>
        </w:tc>
        <w:tc>
          <w:tcPr>
            <w:tcW w:w="2340" w:type="dxa"/>
            <w:tcBorders>
              <w:top w:val="single" w:sz="4" w:space="0" w:color="auto"/>
              <w:left w:val="single" w:sz="4" w:space="0" w:color="auto"/>
              <w:bottom w:val="dashed" w:sz="4" w:space="0" w:color="auto"/>
              <w:right w:val="single" w:sz="4" w:space="0" w:color="auto"/>
            </w:tcBorders>
            <w:shd w:val="clear" w:color="auto" w:fill="D9D9D9"/>
          </w:tcPr>
          <w:p w14:paraId="1E4D9B6E" w14:textId="77777777" w:rsidR="004E675A" w:rsidRPr="004E675A" w:rsidRDefault="004E675A" w:rsidP="004E675A">
            <w:pPr>
              <w:keepNext/>
              <w:widowControl/>
              <w:numPr>
                <w:ilvl w:val="12"/>
                <w:numId w:val="0"/>
              </w:numPr>
              <w:autoSpaceDE/>
              <w:autoSpaceDN/>
              <w:spacing w:before="20" w:after="40" w:line="240" w:lineRule="exact"/>
              <w:jc w:val="center"/>
              <w:rPr>
                <w:rFonts w:eastAsia="Times New Roman"/>
                <w:sz w:val="20"/>
                <w:szCs w:val="20"/>
              </w:rPr>
            </w:pPr>
          </w:p>
        </w:tc>
      </w:tr>
      <w:tr w:rsidR="004E675A" w:rsidRPr="004E675A" w14:paraId="320D62D4" w14:textId="77777777" w:rsidTr="004757F5">
        <w:tc>
          <w:tcPr>
            <w:tcW w:w="1620" w:type="dxa"/>
            <w:tcBorders>
              <w:top w:val="dashed" w:sz="4" w:space="0" w:color="auto"/>
              <w:left w:val="single" w:sz="4" w:space="0" w:color="auto"/>
              <w:bottom w:val="dashed" w:sz="4" w:space="0" w:color="auto"/>
              <w:right w:val="single" w:sz="4" w:space="0" w:color="auto"/>
            </w:tcBorders>
            <w:vAlign w:val="center"/>
          </w:tcPr>
          <w:p w14:paraId="09D50966" w14:textId="77777777" w:rsidR="004E675A" w:rsidRPr="004E675A" w:rsidRDefault="004E675A" w:rsidP="004E675A">
            <w:pPr>
              <w:keepNext/>
              <w:widowControl/>
              <w:numPr>
                <w:ilvl w:val="12"/>
                <w:numId w:val="0"/>
              </w:numPr>
              <w:autoSpaceDE/>
              <w:autoSpaceDN/>
              <w:spacing w:before="20" w:after="40" w:line="240" w:lineRule="exact"/>
              <w:ind w:left="288"/>
              <w:rPr>
                <w:rFonts w:eastAsia="Times New Roman"/>
                <w:sz w:val="20"/>
                <w:szCs w:val="20"/>
              </w:rPr>
            </w:pPr>
            <w:r w:rsidRPr="004E675A">
              <w:rPr>
                <w:rFonts w:eastAsia="Times New Roman"/>
                <w:sz w:val="20"/>
                <w:szCs w:val="20"/>
              </w:rPr>
              <w:t>Lactating</w:t>
            </w:r>
          </w:p>
        </w:tc>
        <w:tc>
          <w:tcPr>
            <w:tcW w:w="2430" w:type="dxa"/>
            <w:tcBorders>
              <w:top w:val="dashed" w:sz="4" w:space="0" w:color="auto"/>
              <w:left w:val="single" w:sz="4" w:space="0" w:color="auto"/>
              <w:bottom w:val="dashed" w:sz="4" w:space="0" w:color="auto"/>
              <w:right w:val="single" w:sz="4" w:space="0" w:color="auto"/>
            </w:tcBorders>
            <w:vAlign w:val="center"/>
          </w:tcPr>
          <w:p w14:paraId="4CD64E58" w14:textId="77777777" w:rsidR="004E675A" w:rsidRPr="004E675A" w:rsidRDefault="004E675A" w:rsidP="004E675A">
            <w:pPr>
              <w:keepNext/>
              <w:widowControl/>
              <w:numPr>
                <w:ilvl w:val="12"/>
                <w:numId w:val="0"/>
              </w:numPr>
              <w:autoSpaceDE/>
              <w:autoSpaceDN/>
              <w:spacing w:before="20" w:after="40" w:line="240" w:lineRule="exact"/>
              <w:jc w:val="center"/>
              <w:rPr>
                <w:rFonts w:eastAsia="Times New Roman"/>
                <w:sz w:val="20"/>
                <w:szCs w:val="20"/>
              </w:rPr>
            </w:pPr>
            <w:r w:rsidRPr="004E675A">
              <w:rPr>
                <w:rFonts w:eastAsia="Times New Roman"/>
                <w:sz w:val="20"/>
                <w:szCs w:val="20"/>
              </w:rPr>
              <w:t>25</w:t>
            </w:r>
          </w:p>
        </w:tc>
        <w:tc>
          <w:tcPr>
            <w:tcW w:w="1170" w:type="dxa"/>
            <w:tcBorders>
              <w:top w:val="dashed" w:sz="4" w:space="0" w:color="auto"/>
              <w:left w:val="single" w:sz="4" w:space="0" w:color="auto"/>
              <w:bottom w:val="dashed" w:sz="4" w:space="0" w:color="auto"/>
              <w:right w:val="single" w:sz="4" w:space="0" w:color="auto"/>
            </w:tcBorders>
            <w:vAlign w:val="center"/>
          </w:tcPr>
          <w:p w14:paraId="548859F6" w14:textId="77777777" w:rsidR="004E675A" w:rsidRPr="004E675A" w:rsidRDefault="004E675A" w:rsidP="004E675A">
            <w:pPr>
              <w:keepNext/>
              <w:widowControl/>
              <w:numPr>
                <w:ilvl w:val="12"/>
                <w:numId w:val="0"/>
              </w:numPr>
              <w:autoSpaceDE/>
              <w:autoSpaceDN/>
              <w:spacing w:before="20" w:after="40" w:line="240" w:lineRule="exact"/>
              <w:jc w:val="center"/>
              <w:rPr>
                <w:rFonts w:eastAsia="Times New Roman"/>
                <w:sz w:val="20"/>
                <w:szCs w:val="20"/>
              </w:rPr>
            </w:pPr>
            <w:r w:rsidRPr="004E675A">
              <w:rPr>
                <w:rFonts w:eastAsia="Times New Roman"/>
                <w:sz w:val="20"/>
                <w:szCs w:val="20"/>
              </w:rPr>
              <w:t>70</w:t>
            </w:r>
          </w:p>
        </w:tc>
        <w:tc>
          <w:tcPr>
            <w:tcW w:w="1440" w:type="dxa"/>
            <w:tcBorders>
              <w:top w:val="dashed" w:sz="4" w:space="0" w:color="auto"/>
              <w:left w:val="single" w:sz="4" w:space="0" w:color="auto"/>
              <w:bottom w:val="dashed" w:sz="4" w:space="0" w:color="auto"/>
              <w:right w:val="single" w:sz="4" w:space="0" w:color="auto"/>
            </w:tcBorders>
            <w:vAlign w:val="center"/>
          </w:tcPr>
          <w:p w14:paraId="0DF023F6" w14:textId="77777777" w:rsidR="004E675A" w:rsidRPr="004E675A" w:rsidRDefault="004E675A" w:rsidP="004E675A">
            <w:pPr>
              <w:keepNext/>
              <w:widowControl/>
              <w:numPr>
                <w:ilvl w:val="12"/>
                <w:numId w:val="0"/>
              </w:numPr>
              <w:autoSpaceDE/>
              <w:autoSpaceDN/>
              <w:spacing w:before="20" w:after="40" w:line="240" w:lineRule="exact"/>
              <w:jc w:val="center"/>
              <w:rPr>
                <w:rFonts w:eastAsia="Times New Roman"/>
                <w:sz w:val="20"/>
                <w:szCs w:val="20"/>
              </w:rPr>
            </w:pPr>
            <w:r w:rsidRPr="004E675A">
              <w:rPr>
                <w:rFonts w:eastAsia="Times New Roman"/>
                <w:sz w:val="20"/>
                <w:szCs w:val="20"/>
              </w:rPr>
              <w:t>12</w:t>
            </w:r>
          </w:p>
        </w:tc>
        <w:tc>
          <w:tcPr>
            <w:tcW w:w="2340" w:type="dxa"/>
            <w:tcBorders>
              <w:top w:val="dashed" w:sz="4" w:space="0" w:color="auto"/>
              <w:left w:val="single" w:sz="4" w:space="0" w:color="auto"/>
              <w:bottom w:val="dashed" w:sz="4" w:space="0" w:color="auto"/>
              <w:right w:val="single" w:sz="4" w:space="0" w:color="auto"/>
            </w:tcBorders>
          </w:tcPr>
          <w:p w14:paraId="50A055EE" w14:textId="77777777" w:rsidR="004E675A" w:rsidRPr="004E675A" w:rsidRDefault="004E675A" w:rsidP="004E675A">
            <w:pPr>
              <w:keepNext/>
              <w:widowControl/>
              <w:numPr>
                <w:ilvl w:val="12"/>
                <w:numId w:val="0"/>
              </w:numPr>
              <w:autoSpaceDE/>
              <w:autoSpaceDN/>
              <w:spacing w:before="20" w:after="40" w:line="240" w:lineRule="exact"/>
              <w:jc w:val="center"/>
              <w:rPr>
                <w:rFonts w:eastAsia="Times New Roman"/>
                <w:sz w:val="20"/>
                <w:szCs w:val="20"/>
              </w:rPr>
            </w:pPr>
            <w:r w:rsidRPr="004E675A">
              <w:rPr>
                <w:rFonts w:eastAsia="Times New Roman"/>
                <w:sz w:val="20"/>
                <w:szCs w:val="20"/>
              </w:rPr>
              <w:t>30</w:t>
            </w:r>
          </w:p>
        </w:tc>
      </w:tr>
      <w:tr w:rsidR="004E675A" w:rsidRPr="004E675A" w14:paraId="10CA776A" w14:textId="77777777" w:rsidTr="004757F5">
        <w:tc>
          <w:tcPr>
            <w:tcW w:w="1620" w:type="dxa"/>
            <w:tcBorders>
              <w:top w:val="dashed" w:sz="4" w:space="0" w:color="auto"/>
              <w:left w:val="single" w:sz="4" w:space="0" w:color="auto"/>
              <w:bottom w:val="single" w:sz="4" w:space="0" w:color="auto"/>
              <w:right w:val="single" w:sz="4" w:space="0" w:color="auto"/>
            </w:tcBorders>
            <w:vAlign w:val="center"/>
          </w:tcPr>
          <w:p w14:paraId="469530EA" w14:textId="77777777" w:rsidR="004E675A" w:rsidRPr="004E675A" w:rsidRDefault="004E675A" w:rsidP="004E675A">
            <w:pPr>
              <w:keepNext/>
              <w:widowControl/>
              <w:numPr>
                <w:ilvl w:val="12"/>
                <w:numId w:val="0"/>
              </w:numPr>
              <w:autoSpaceDE/>
              <w:autoSpaceDN/>
              <w:spacing w:before="20" w:after="40" w:line="240" w:lineRule="exact"/>
              <w:ind w:left="288"/>
              <w:rPr>
                <w:rFonts w:eastAsia="Times New Roman"/>
                <w:sz w:val="20"/>
                <w:szCs w:val="20"/>
              </w:rPr>
            </w:pPr>
            <w:r w:rsidRPr="004E675A">
              <w:rPr>
                <w:rFonts w:eastAsia="Times New Roman"/>
                <w:sz w:val="20"/>
                <w:szCs w:val="20"/>
              </w:rPr>
              <w:t>Non-lactating</w:t>
            </w:r>
          </w:p>
        </w:tc>
        <w:tc>
          <w:tcPr>
            <w:tcW w:w="2430" w:type="dxa"/>
            <w:tcBorders>
              <w:top w:val="dashed" w:sz="4" w:space="0" w:color="auto"/>
              <w:left w:val="single" w:sz="4" w:space="0" w:color="auto"/>
              <w:bottom w:val="single" w:sz="4" w:space="0" w:color="auto"/>
              <w:right w:val="single" w:sz="4" w:space="0" w:color="auto"/>
            </w:tcBorders>
            <w:vAlign w:val="center"/>
          </w:tcPr>
          <w:p w14:paraId="648248F0" w14:textId="77777777" w:rsidR="004E675A" w:rsidRPr="004E675A" w:rsidRDefault="004E675A" w:rsidP="004E675A">
            <w:pPr>
              <w:keepNext/>
              <w:widowControl/>
              <w:numPr>
                <w:ilvl w:val="12"/>
                <w:numId w:val="0"/>
              </w:numPr>
              <w:autoSpaceDE/>
              <w:autoSpaceDN/>
              <w:spacing w:before="20" w:after="40" w:line="240" w:lineRule="exact"/>
              <w:jc w:val="center"/>
              <w:rPr>
                <w:rFonts w:eastAsia="Times New Roman"/>
                <w:sz w:val="20"/>
                <w:szCs w:val="20"/>
              </w:rPr>
            </w:pPr>
            <w:r w:rsidRPr="004E675A">
              <w:rPr>
                <w:rFonts w:eastAsia="Times New Roman"/>
                <w:sz w:val="20"/>
                <w:szCs w:val="20"/>
              </w:rPr>
              <w:t>15</w:t>
            </w:r>
          </w:p>
        </w:tc>
        <w:tc>
          <w:tcPr>
            <w:tcW w:w="1170" w:type="dxa"/>
            <w:tcBorders>
              <w:top w:val="dashed" w:sz="4" w:space="0" w:color="auto"/>
              <w:left w:val="single" w:sz="4" w:space="0" w:color="auto"/>
              <w:bottom w:val="single" w:sz="4" w:space="0" w:color="auto"/>
              <w:right w:val="single" w:sz="4" w:space="0" w:color="auto"/>
            </w:tcBorders>
            <w:vAlign w:val="center"/>
          </w:tcPr>
          <w:p w14:paraId="75350769" w14:textId="77777777" w:rsidR="004E675A" w:rsidRPr="004E675A" w:rsidRDefault="004E675A" w:rsidP="004E675A">
            <w:pPr>
              <w:keepNext/>
              <w:widowControl/>
              <w:numPr>
                <w:ilvl w:val="12"/>
                <w:numId w:val="0"/>
              </w:numPr>
              <w:autoSpaceDE/>
              <w:autoSpaceDN/>
              <w:spacing w:before="20" w:after="40" w:line="240" w:lineRule="exact"/>
              <w:jc w:val="center"/>
              <w:rPr>
                <w:rFonts w:eastAsia="Times New Roman"/>
                <w:sz w:val="20"/>
                <w:szCs w:val="20"/>
              </w:rPr>
            </w:pPr>
            <w:r w:rsidRPr="004E675A">
              <w:rPr>
                <w:rFonts w:eastAsia="Times New Roman"/>
                <w:sz w:val="20"/>
                <w:szCs w:val="20"/>
              </w:rPr>
              <w:t>70</w:t>
            </w:r>
          </w:p>
        </w:tc>
        <w:tc>
          <w:tcPr>
            <w:tcW w:w="1440" w:type="dxa"/>
            <w:tcBorders>
              <w:top w:val="dashed" w:sz="4" w:space="0" w:color="auto"/>
              <w:left w:val="single" w:sz="4" w:space="0" w:color="auto"/>
              <w:bottom w:val="single" w:sz="4" w:space="0" w:color="auto"/>
              <w:right w:val="single" w:sz="4" w:space="0" w:color="auto"/>
            </w:tcBorders>
            <w:vAlign w:val="center"/>
          </w:tcPr>
          <w:p w14:paraId="0E6A3A63" w14:textId="77777777" w:rsidR="004E675A" w:rsidRPr="004E675A" w:rsidRDefault="004E675A" w:rsidP="004E675A">
            <w:pPr>
              <w:keepNext/>
              <w:widowControl/>
              <w:numPr>
                <w:ilvl w:val="12"/>
                <w:numId w:val="0"/>
              </w:numPr>
              <w:autoSpaceDE/>
              <w:autoSpaceDN/>
              <w:spacing w:before="20" w:after="40" w:line="240" w:lineRule="exact"/>
              <w:jc w:val="center"/>
              <w:rPr>
                <w:rFonts w:eastAsia="Times New Roman"/>
                <w:sz w:val="20"/>
                <w:szCs w:val="20"/>
              </w:rPr>
            </w:pPr>
            <w:r w:rsidRPr="004E675A">
              <w:rPr>
                <w:rFonts w:eastAsia="Times New Roman"/>
                <w:sz w:val="20"/>
                <w:szCs w:val="20"/>
              </w:rPr>
              <w:t>12</w:t>
            </w:r>
          </w:p>
        </w:tc>
        <w:tc>
          <w:tcPr>
            <w:tcW w:w="2340" w:type="dxa"/>
            <w:tcBorders>
              <w:top w:val="dashed" w:sz="4" w:space="0" w:color="auto"/>
              <w:left w:val="single" w:sz="4" w:space="0" w:color="auto"/>
              <w:bottom w:val="single" w:sz="4" w:space="0" w:color="auto"/>
              <w:right w:val="single" w:sz="4" w:space="0" w:color="auto"/>
            </w:tcBorders>
          </w:tcPr>
          <w:p w14:paraId="1C4EA988" w14:textId="77777777" w:rsidR="004E675A" w:rsidRPr="004E675A" w:rsidRDefault="004E675A" w:rsidP="004E675A">
            <w:pPr>
              <w:keepNext/>
              <w:widowControl/>
              <w:numPr>
                <w:ilvl w:val="12"/>
                <w:numId w:val="0"/>
              </w:numPr>
              <w:autoSpaceDE/>
              <w:autoSpaceDN/>
              <w:spacing w:before="20" w:after="40" w:line="240" w:lineRule="exact"/>
              <w:jc w:val="center"/>
              <w:rPr>
                <w:rFonts w:eastAsia="Times New Roman"/>
                <w:sz w:val="20"/>
                <w:szCs w:val="20"/>
              </w:rPr>
            </w:pPr>
            <w:r w:rsidRPr="004E675A">
              <w:rPr>
                <w:rFonts w:eastAsia="Times New Roman"/>
                <w:sz w:val="20"/>
                <w:szCs w:val="20"/>
              </w:rPr>
              <w:t>30</w:t>
            </w:r>
          </w:p>
        </w:tc>
      </w:tr>
      <w:tr w:rsidR="004E675A" w:rsidRPr="004E675A" w14:paraId="5F6389F5" w14:textId="77777777" w:rsidTr="004757F5">
        <w:tc>
          <w:tcPr>
            <w:tcW w:w="1620" w:type="dxa"/>
            <w:tcBorders>
              <w:top w:val="single" w:sz="4" w:space="0" w:color="auto"/>
              <w:left w:val="single" w:sz="4" w:space="0" w:color="auto"/>
              <w:bottom w:val="single" w:sz="4" w:space="0" w:color="auto"/>
              <w:right w:val="single" w:sz="4" w:space="0" w:color="auto"/>
            </w:tcBorders>
            <w:vAlign w:val="center"/>
          </w:tcPr>
          <w:p w14:paraId="4253C90B" w14:textId="77777777" w:rsidR="004E675A" w:rsidRPr="004E675A" w:rsidRDefault="004E675A" w:rsidP="004E675A">
            <w:pPr>
              <w:keepNext/>
              <w:widowControl/>
              <w:numPr>
                <w:ilvl w:val="12"/>
                <w:numId w:val="0"/>
              </w:numPr>
              <w:autoSpaceDE/>
              <w:autoSpaceDN/>
              <w:spacing w:before="20" w:after="40" w:line="240" w:lineRule="exact"/>
              <w:rPr>
                <w:rFonts w:eastAsia="Times New Roman"/>
                <w:sz w:val="20"/>
                <w:szCs w:val="20"/>
              </w:rPr>
            </w:pPr>
            <w:r w:rsidRPr="004E675A">
              <w:rPr>
                <w:rFonts w:eastAsia="Times New Roman"/>
                <w:sz w:val="20"/>
                <w:szCs w:val="20"/>
              </w:rPr>
              <w:t>Sheep and Goats</w:t>
            </w:r>
          </w:p>
        </w:tc>
        <w:tc>
          <w:tcPr>
            <w:tcW w:w="2430" w:type="dxa"/>
            <w:tcBorders>
              <w:top w:val="single" w:sz="4" w:space="0" w:color="auto"/>
              <w:left w:val="single" w:sz="4" w:space="0" w:color="auto"/>
              <w:bottom w:val="single" w:sz="4" w:space="0" w:color="auto"/>
              <w:right w:val="single" w:sz="4" w:space="0" w:color="auto"/>
            </w:tcBorders>
            <w:vAlign w:val="center"/>
          </w:tcPr>
          <w:p w14:paraId="235472EE" w14:textId="77777777" w:rsidR="004E675A" w:rsidRPr="004E675A" w:rsidRDefault="004E675A" w:rsidP="004E675A">
            <w:pPr>
              <w:keepNext/>
              <w:widowControl/>
              <w:numPr>
                <w:ilvl w:val="12"/>
                <w:numId w:val="0"/>
              </w:numPr>
              <w:autoSpaceDE/>
              <w:autoSpaceDN/>
              <w:spacing w:before="20" w:after="40" w:line="240" w:lineRule="exact"/>
              <w:jc w:val="center"/>
              <w:rPr>
                <w:rFonts w:eastAsia="Times New Roman"/>
                <w:sz w:val="20"/>
                <w:szCs w:val="20"/>
              </w:rPr>
            </w:pPr>
            <w:r w:rsidRPr="004E675A">
              <w:rPr>
                <w:rFonts w:eastAsia="Times New Roman"/>
                <w:sz w:val="20"/>
                <w:szCs w:val="20"/>
              </w:rPr>
              <w:t>2</w:t>
            </w:r>
          </w:p>
        </w:tc>
        <w:tc>
          <w:tcPr>
            <w:tcW w:w="1170" w:type="dxa"/>
            <w:tcBorders>
              <w:top w:val="single" w:sz="4" w:space="0" w:color="auto"/>
              <w:left w:val="single" w:sz="4" w:space="0" w:color="auto"/>
              <w:bottom w:val="single" w:sz="4" w:space="0" w:color="auto"/>
              <w:right w:val="single" w:sz="4" w:space="0" w:color="auto"/>
            </w:tcBorders>
            <w:vAlign w:val="center"/>
          </w:tcPr>
          <w:p w14:paraId="79C9D652" w14:textId="77777777" w:rsidR="004E675A" w:rsidRPr="004E675A" w:rsidRDefault="004E675A" w:rsidP="004E675A">
            <w:pPr>
              <w:keepNext/>
              <w:widowControl/>
              <w:numPr>
                <w:ilvl w:val="12"/>
                <w:numId w:val="0"/>
              </w:numPr>
              <w:autoSpaceDE/>
              <w:autoSpaceDN/>
              <w:spacing w:before="20" w:after="40" w:line="240" w:lineRule="exact"/>
              <w:jc w:val="center"/>
              <w:rPr>
                <w:rFonts w:eastAsia="Times New Roman"/>
                <w:sz w:val="20"/>
                <w:szCs w:val="20"/>
              </w:rPr>
            </w:pPr>
            <w:r w:rsidRPr="004E675A">
              <w:rPr>
                <w:rFonts w:eastAsia="Times New Roman"/>
                <w:sz w:val="20"/>
                <w:szCs w:val="20"/>
              </w:rPr>
              <w:t>15</w:t>
            </w:r>
          </w:p>
        </w:tc>
        <w:tc>
          <w:tcPr>
            <w:tcW w:w="1440" w:type="dxa"/>
            <w:tcBorders>
              <w:top w:val="single" w:sz="4" w:space="0" w:color="auto"/>
              <w:left w:val="single" w:sz="4" w:space="0" w:color="auto"/>
              <w:bottom w:val="single" w:sz="4" w:space="0" w:color="auto"/>
              <w:right w:val="single" w:sz="4" w:space="0" w:color="auto"/>
            </w:tcBorders>
            <w:vAlign w:val="center"/>
          </w:tcPr>
          <w:p w14:paraId="4F2FFB07" w14:textId="77777777" w:rsidR="004E675A" w:rsidRPr="004E675A" w:rsidRDefault="004E675A" w:rsidP="004E675A">
            <w:pPr>
              <w:keepNext/>
              <w:widowControl/>
              <w:numPr>
                <w:ilvl w:val="12"/>
                <w:numId w:val="0"/>
              </w:numPr>
              <w:autoSpaceDE/>
              <w:autoSpaceDN/>
              <w:spacing w:before="20" w:after="40" w:line="240" w:lineRule="exact"/>
              <w:jc w:val="center"/>
              <w:rPr>
                <w:rFonts w:eastAsia="Times New Roman"/>
                <w:sz w:val="20"/>
                <w:szCs w:val="20"/>
              </w:rPr>
            </w:pPr>
            <w:r w:rsidRPr="004E675A">
              <w:rPr>
                <w:rFonts w:eastAsia="Times New Roman"/>
                <w:sz w:val="20"/>
                <w:szCs w:val="20"/>
              </w:rPr>
              <w:t>6</w:t>
            </w:r>
          </w:p>
        </w:tc>
        <w:tc>
          <w:tcPr>
            <w:tcW w:w="2340" w:type="dxa"/>
            <w:tcBorders>
              <w:top w:val="single" w:sz="4" w:space="0" w:color="auto"/>
              <w:left w:val="single" w:sz="4" w:space="0" w:color="auto"/>
              <w:bottom w:val="single" w:sz="4" w:space="0" w:color="auto"/>
              <w:right w:val="single" w:sz="4" w:space="0" w:color="auto"/>
            </w:tcBorders>
          </w:tcPr>
          <w:p w14:paraId="7EBE2377" w14:textId="77777777" w:rsidR="004E675A" w:rsidRPr="004E675A" w:rsidRDefault="004E675A" w:rsidP="004E675A">
            <w:pPr>
              <w:keepNext/>
              <w:widowControl/>
              <w:numPr>
                <w:ilvl w:val="12"/>
                <w:numId w:val="0"/>
              </w:numPr>
              <w:autoSpaceDE/>
              <w:autoSpaceDN/>
              <w:spacing w:before="20" w:after="40" w:line="240" w:lineRule="exact"/>
              <w:jc w:val="center"/>
              <w:rPr>
                <w:rFonts w:eastAsia="Times New Roman"/>
                <w:sz w:val="20"/>
                <w:szCs w:val="20"/>
              </w:rPr>
            </w:pPr>
            <w:r w:rsidRPr="004E675A">
              <w:rPr>
                <w:rFonts w:eastAsia="Times New Roman"/>
                <w:sz w:val="20"/>
                <w:szCs w:val="20"/>
              </w:rPr>
              <w:t>18</w:t>
            </w:r>
          </w:p>
        </w:tc>
      </w:tr>
      <w:tr w:rsidR="004E675A" w:rsidRPr="004E675A" w14:paraId="69B719B1" w14:textId="77777777" w:rsidTr="004757F5">
        <w:tc>
          <w:tcPr>
            <w:tcW w:w="1620" w:type="dxa"/>
            <w:tcBorders>
              <w:top w:val="single" w:sz="4" w:space="0" w:color="auto"/>
              <w:left w:val="single" w:sz="4" w:space="0" w:color="auto"/>
              <w:bottom w:val="single" w:sz="4" w:space="0" w:color="auto"/>
              <w:right w:val="single" w:sz="4" w:space="0" w:color="auto"/>
            </w:tcBorders>
            <w:vAlign w:val="center"/>
          </w:tcPr>
          <w:p w14:paraId="08B0746B" w14:textId="77777777" w:rsidR="004E675A" w:rsidRPr="004E675A" w:rsidRDefault="004E675A" w:rsidP="004E675A">
            <w:pPr>
              <w:keepNext/>
              <w:widowControl/>
              <w:numPr>
                <w:ilvl w:val="12"/>
                <w:numId w:val="0"/>
              </w:numPr>
              <w:autoSpaceDE/>
              <w:autoSpaceDN/>
              <w:spacing w:before="20" w:after="40" w:line="240" w:lineRule="exact"/>
              <w:rPr>
                <w:rFonts w:eastAsia="Times New Roman"/>
                <w:sz w:val="20"/>
                <w:szCs w:val="20"/>
              </w:rPr>
            </w:pPr>
            <w:r w:rsidRPr="004E675A">
              <w:rPr>
                <w:rFonts w:eastAsia="Times New Roman"/>
                <w:sz w:val="20"/>
                <w:szCs w:val="20"/>
              </w:rPr>
              <w:t>Swine</w:t>
            </w:r>
          </w:p>
        </w:tc>
        <w:tc>
          <w:tcPr>
            <w:tcW w:w="2430" w:type="dxa"/>
            <w:tcBorders>
              <w:top w:val="single" w:sz="4" w:space="0" w:color="auto"/>
              <w:left w:val="single" w:sz="4" w:space="0" w:color="auto"/>
              <w:bottom w:val="single" w:sz="4" w:space="0" w:color="auto"/>
              <w:right w:val="single" w:sz="4" w:space="0" w:color="auto"/>
            </w:tcBorders>
            <w:vAlign w:val="center"/>
          </w:tcPr>
          <w:p w14:paraId="746EDC5F" w14:textId="77777777" w:rsidR="004E675A" w:rsidRPr="004E675A" w:rsidRDefault="004E675A" w:rsidP="004E675A">
            <w:pPr>
              <w:keepNext/>
              <w:widowControl/>
              <w:numPr>
                <w:ilvl w:val="12"/>
                <w:numId w:val="0"/>
              </w:numPr>
              <w:autoSpaceDE/>
              <w:autoSpaceDN/>
              <w:spacing w:before="20" w:after="40" w:line="240" w:lineRule="exact"/>
              <w:jc w:val="center"/>
              <w:rPr>
                <w:rFonts w:eastAsia="Times New Roman"/>
                <w:sz w:val="20"/>
                <w:szCs w:val="20"/>
              </w:rPr>
            </w:pPr>
            <w:r w:rsidRPr="004E675A">
              <w:rPr>
                <w:rFonts w:eastAsia="Times New Roman"/>
                <w:sz w:val="20"/>
                <w:szCs w:val="20"/>
              </w:rPr>
              <w:t>4</w:t>
            </w:r>
          </w:p>
        </w:tc>
        <w:tc>
          <w:tcPr>
            <w:tcW w:w="1170" w:type="dxa"/>
            <w:tcBorders>
              <w:top w:val="single" w:sz="4" w:space="0" w:color="auto"/>
              <w:left w:val="single" w:sz="4" w:space="0" w:color="auto"/>
              <w:bottom w:val="single" w:sz="4" w:space="0" w:color="auto"/>
              <w:right w:val="single" w:sz="4" w:space="0" w:color="auto"/>
            </w:tcBorders>
            <w:vAlign w:val="center"/>
          </w:tcPr>
          <w:p w14:paraId="5C092EDB" w14:textId="77777777" w:rsidR="004E675A" w:rsidRPr="004E675A" w:rsidRDefault="004E675A" w:rsidP="004E675A">
            <w:pPr>
              <w:keepNext/>
              <w:widowControl/>
              <w:numPr>
                <w:ilvl w:val="12"/>
                <w:numId w:val="0"/>
              </w:numPr>
              <w:autoSpaceDE/>
              <w:autoSpaceDN/>
              <w:spacing w:before="20" w:after="40" w:line="240" w:lineRule="exact"/>
              <w:jc w:val="center"/>
              <w:rPr>
                <w:rFonts w:eastAsia="Times New Roman"/>
                <w:sz w:val="20"/>
                <w:szCs w:val="20"/>
              </w:rPr>
            </w:pPr>
            <w:r w:rsidRPr="004E675A">
              <w:rPr>
                <w:rFonts w:eastAsia="Times New Roman"/>
                <w:sz w:val="20"/>
                <w:szCs w:val="20"/>
              </w:rPr>
              <w:t>15</w:t>
            </w:r>
          </w:p>
        </w:tc>
        <w:tc>
          <w:tcPr>
            <w:tcW w:w="1440" w:type="dxa"/>
            <w:tcBorders>
              <w:top w:val="single" w:sz="4" w:space="0" w:color="auto"/>
              <w:left w:val="single" w:sz="4" w:space="0" w:color="auto"/>
              <w:bottom w:val="single" w:sz="4" w:space="0" w:color="auto"/>
              <w:right w:val="single" w:sz="4" w:space="0" w:color="auto"/>
            </w:tcBorders>
            <w:vAlign w:val="center"/>
          </w:tcPr>
          <w:p w14:paraId="67577B9F" w14:textId="77777777" w:rsidR="004E675A" w:rsidRPr="004E675A" w:rsidRDefault="004E675A" w:rsidP="004E675A">
            <w:pPr>
              <w:keepNext/>
              <w:widowControl/>
              <w:numPr>
                <w:ilvl w:val="12"/>
                <w:numId w:val="0"/>
              </w:numPr>
              <w:autoSpaceDE/>
              <w:autoSpaceDN/>
              <w:spacing w:before="20" w:after="40" w:line="240" w:lineRule="exact"/>
              <w:jc w:val="center"/>
              <w:rPr>
                <w:rFonts w:eastAsia="Times New Roman"/>
                <w:sz w:val="20"/>
                <w:szCs w:val="20"/>
              </w:rPr>
            </w:pPr>
            <w:r w:rsidRPr="004E675A">
              <w:rPr>
                <w:rFonts w:eastAsia="Times New Roman"/>
                <w:sz w:val="20"/>
                <w:szCs w:val="20"/>
              </w:rPr>
              <w:t>6</w:t>
            </w:r>
          </w:p>
        </w:tc>
        <w:tc>
          <w:tcPr>
            <w:tcW w:w="2340" w:type="dxa"/>
            <w:tcBorders>
              <w:top w:val="single" w:sz="4" w:space="0" w:color="auto"/>
              <w:left w:val="single" w:sz="4" w:space="0" w:color="auto"/>
              <w:bottom w:val="single" w:sz="4" w:space="0" w:color="auto"/>
              <w:right w:val="single" w:sz="4" w:space="0" w:color="auto"/>
            </w:tcBorders>
          </w:tcPr>
          <w:p w14:paraId="222E6A77" w14:textId="77777777" w:rsidR="004E675A" w:rsidRPr="004E675A" w:rsidRDefault="004E675A" w:rsidP="004E675A">
            <w:pPr>
              <w:keepNext/>
              <w:widowControl/>
              <w:numPr>
                <w:ilvl w:val="12"/>
                <w:numId w:val="0"/>
              </w:numPr>
              <w:autoSpaceDE/>
              <w:autoSpaceDN/>
              <w:spacing w:before="20" w:after="40" w:line="240" w:lineRule="exact"/>
              <w:jc w:val="center"/>
              <w:rPr>
                <w:rFonts w:eastAsia="Times New Roman"/>
                <w:sz w:val="20"/>
                <w:szCs w:val="20"/>
              </w:rPr>
            </w:pPr>
            <w:r w:rsidRPr="004E675A">
              <w:rPr>
                <w:rFonts w:eastAsia="Times New Roman"/>
                <w:sz w:val="20"/>
                <w:szCs w:val="20"/>
              </w:rPr>
              <w:t>18</w:t>
            </w:r>
          </w:p>
        </w:tc>
      </w:tr>
    </w:tbl>
    <w:p w14:paraId="30617990" w14:textId="77777777" w:rsidR="004E675A" w:rsidRPr="004E675A" w:rsidRDefault="004E675A" w:rsidP="0043315A">
      <w:pPr>
        <w:widowControl/>
        <w:numPr>
          <w:ilvl w:val="12"/>
          <w:numId w:val="0"/>
        </w:numPr>
        <w:autoSpaceDE/>
        <w:autoSpaceDN/>
        <w:ind w:left="1094" w:hanging="187"/>
        <w:rPr>
          <w:rFonts w:eastAsia="Times New Roman"/>
          <w:sz w:val="20"/>
          <w:szCs w:val="20"/>
          <w:u w:val="single"/>
        </w:rPr>
      </w:pPr>
      <w:r w:rsidRPr="004E675A">
        <w:rPr>
          <w:rFonts w:eastAsia="Times New Roman"/>
          <w:sz w:val="20"/>
          <w:szCs w:val="20"/>
          <w:u w:val="single"/>
          <w:vertAlign w:val="superscript"/>
        </w:rPr>
        <w:t>1</w:t>
      </w:r>
      <w:r w:rsidRPr="004E675A">
        <w:rPr>
          <w:rFonts w:eastAsia="Times New Roman"/>
          <w:sz w:val="20"/>
          <w:szCs w:val="20"/>
          <w:vertAlign w:val="superscript"/>
        </w:rPr>
        <w:t xml:space="preserve">/ </w:t>
      </w:r>
      <w:r w:rsidRPr="004E675A">
        <w:rPr>
          <w:rFonts w:eastAsia="Times New Roman"/>
          <w:sz w:val="20"/>
          <w:szCs w:val="20"/>
        </w:rPr>
        <w:t>Daily water requirements vary with climatic conditions, types of feed, size of animals, and other factors and may be increased as necessary.</w:t>
      </w:r>
    </w:p>
    <w:p w14:paraId="1EDAFB7D" w14:textId="4F273F37" w:rsidR="00C55AE2" w:rsidRPr="009272AE" w:rsidRDefault="00C55AE2" w:rsidP="00A130EB">
      <w:pPr>
        <w:pStyle w:val="BodyText"/>
        <w:spacing w:before="206" w:line="250" w:lineRule="auto"/>
        <w:ind w:left="864" w:right="288"/>
      </w:pPr>
      <w:r w:rsidRPr="009272AE">
        <w:t>Access space to the watering facility is dependent upon the number of animals drinking at any one time and the configuration of the watering facility. As a minimum, design the watering facility to accommodate 5% of the herd at one time. For cases where the travel distance to the water source is greater than one-half mile, design the watering facility to accommodate 10% of the herd at one time taking into consideration the following perimeter requirements. For large animals such as cattle, horses, donkeys, etc., allow 20 inches of perimeter per animal for circular tanks and 30 inches per animal for straight side tanks. For small animals such as goats, sheep, swine. etc., allow 12 inches of perimeter per animal for circular tanks and 18 inches per animal for straight side tanks.</w:t>
      </w:r>
    </w:p>
    <w:p w14:paraId="5E10425F" w14:textId="77777777" w:rsidR="00D07632" w:rsidRDefault="00D07632" w:rsidP="00D07632">
      <w:pPr>
        <w:pStyle w:val="BodyText"/>
        <w:spacing w:before="120"/>
        <w:ind w:left="864"/>
      </w:pPr>
      <w:r>
        <w:rPr>
          <w:color w:val="231F20"/>
          <w:u w:val="single" w:color="231F20"/>
        </w:rPr>
        <w:t>Location</w:t>
      </w:r>
    </w:p>
    <w:p w14:paraId="30CF1752" w14:textId="77777777" w:rsidR="00D07632" w:rsidRDefault="00D07632" w:rsidP="00D07632">
      <w:pPr>
        <w:pStyle w:val="BodyText"/>
        <w:spacing w:line="249" w:lineRule="auto"/>
        <w:ind w:right="285"/>
        <w:rPr>
          <w:color w:val="231F20"/>
        </w:rPr>
      </w:pPr>
      <w:r>
        <w:rPr>
          <w:color w:val="231F20"/>
        </w:rPr>
        <w:t>Locate the watering facility to meet the needs of the managed livestock or wildlife species. Select a site that will promote even grazing distribution and reduce grazing pressure on sensitive areas. Where multiple watering facilities are planned, place the watering facilities at distances that are appropriate for the given topography, climate, and species that will be managed. Locate the watering facility to minimize erosion problems caused by animal traffic on steep topography.</w:t>
      </w:r>
    </w:p>
    <w:p w14:paraId="13BE7258" w14:textId="5864156E" w:rsidR="00D07632" w:rsidRDefault="00D07632" w:rsidP="00D07632">
      <w:pPr>
        <w:pStyle w:val="BodyText"/>
        <w:spacing w:before="120"/>
        <w:ind w:left="864" w:right="202"/>
        <w:rPr>
          <w:color w:val="231F20"/>
        </w:rPr>
      </w:pPr>
      <w:r>
        <w:rPr>
          <w:color w:val="231F20"/>
        </w:rPr>
        <w:t>When a watering facility is installed adjacent to a well, provide positive drainage away from the well head.</w:t>
      </w:r>
    </w:p>
    <w:p w14:paraId="114830F2" w14:textId="34DCAC5E" w:rsidR="00717B29" w:rsidRDefault="00717B29" w:rsidP="00717B29">
      <w:pPr>
        <w:widowControl/>
        <w:numPr>
          <w:ilvl w:val="12"/>
          <w:numId w:val="0"/>
        </w:numPr>
        <w:autoSpaceDE/>
        <w:autoSpaceDN/>
        <w:spacing w:before="120" w:line="240" w:lineRule="exact"/>
        <w:ind w:left="1353" w:hanging="446"/>
        <w:rPr>
          <w:rFonts w:eastAsia="Times New Roman"/>
          <w:sz w:val="20"/>
          <w:szCs w:val="20"/>
        </w:rPr>
      </w:pPr>
      <w:r w:rsidRPr="00717B29">
        <w:rPr>
          <w:rFonts w:eastAsia="Times New Roman"/>
          <w:sz w:val="20"/>
          <w:szCs w:val="20"/>
          <w:u w:val="single"/>
        </w:rPr>
        <w:t>Replenishment rate</w:t>
      </w:r>
    </w:p>
    <w:p w14:paraId="0BFCA423" w14:textId="47AEA04B" w:rsidR="00717B29" w:rsidRPr="00717B29" w:rsidRDefault="00717B29" w:rsidP="00717B29">
      <w:pPr>
        <w:widowControl/>
        <w:numPr>
          <w:ilvl w:val="12"/>
          <w:numId w:val="0"/>
        </w:numPr>
        <w:autoSpaceDE/>
        <w:autoSpaceDN/>
        <w:spacing w:after="120" w:line="240" w:lineRule="exact"/>
        <w:ind w:left="1353" w:hanging="446"/>
        <w:rPr>
          <w:rFonts w:eastAsia="Times New Roman"/>
          <w:sz w:val="20"/>
          <w:szCs w:val="20"/>
        </w:rPr>
      </w:pPr>
      <w:r w:rsidRPr="00717B29">
        <w:rPr>
          <w:rFonts w:eastAsia="Times New Roman"/>
          <w:sz w:val="20"/>
          <w:szCs w:val="20"/>
        </w:rPr>
        <w:t>The flow rate will be the greater of the following:</w:t>
      </w:r>
    </w:p>
    <w:p w14:paraId="763197A5" w14:textId="5F315650" w:rsidR="00717B29" w:rsidRPr="00717B29" w:rsidRDefault="00717B29" w:rsidP="00717B29">
      <w:pPr>
        <w:widowControl/>
        <w:numPr>
          <w:ilvl w:val="0"/>
          <w:numId w:val="3"/>
        </w:numPr>
        <w:autoSpaceDE/>
        <w:autoSpaceDN/>
        <w:spacing w:after="120" w:line="240" w:lineRule="exact"/>
        <w:ind w:left="1350" w:hanging="450"/>
        <w:rPr>
          <w:rFonts w:eastAsia="Times New Roman"/>
          <w:sz w:val="20"/>
          <w:szCs w:val="20"/>
        </w:rPr>
      </w:pPr>
      <w:r w:rsidRPr="00717B29">
        <w:rPr>
          <w:rFonts w:eastAsia="Times New Roman"/>
          <w:sz w:val="20"/>
          <w:szCs w:val="20"/>
        </w:rPr>
        <w:t>The inflow of water within a 2-hour period plus the individual watering facility (trough/tank) capacity equals or exceeds one-half the daily requirements for the livestock using the facility.</w:t>
      </w:r>
    </w:p>
    <w:p w14:paraId="67939956" w14:textId="38F90247" w:rsidR="00717B29" w:rsidRPr="00717B29" w:rsidRDefault="00717B29" w:rsidP="00717B29">
      <w:pPr>
        <w:widowControl/>
        <w:numPr>
          <w:ilvl w:val="0"/>
          <w:numId w:val="3"/>
        </w:numPr>
        <w:autoSpaceDE/>
        <w:autoSpaceDN/>
        <w:spacing w:after="120" w:line="240" w:lineRule="exact"/>
        <w:ind w:left="1350" w:hanging="450"/>
        <w:rPr>
          <w:rFonts w:eastAsia="Times New Roman"/>
          <w:sz w:val="20"/>
          <w:szCs w:val="20"/>
        </w:rPr>
      </w:pPr>
      <w:r w:rsidRPr="00717B29">
        <w:rPr>
          <w:rFonts w:eastAsia="Times New Roman"/>
          <w:sz w:val="20"/>
          <w:szCs w:val="20"/>
        </w:rPr>
        <w:t xml:space="preserve">The </w:t>
      </w:r>
      <w:proofErr w:type="gramStart"/>
      <w:r w:rsidRPr="00717B29">
        <w:rPr>
          <w:rFonts w:eastAsia="Times New Roman"/>
          <w:sz w:val="20"/>
          <w:szCs w:val="20"/>
        </w:rPr>
        <w:t>one day</w:t>
      </w:r>
      <w:proofErr w:type="gramEnd"/>
      <w:r w:rsidRPr="00717B29">
        <w:rPr>
          <w:rFonts w:eastAsia="Times New Roman"/>
          <w:sz w:val="20"/>
          <w:szCs w:val="20"/>
        </w:rPr>
        <w:t xml:space="preserve"> water requirements for the watering facility supplied in</w:t>
      </w:r>
      <w:r w:rsidR="006073A4">
        <w:rPr>
          <w:rFonts w:eastAsia="Times New Roman"/>
          <w:sz w:val="20"/>
          <w:szCs w:val="20"/>
        </w:rPr>
        <w:t xml:space="preserve"> </w:t>
      </w:r>
      <w:r w:rsidR="00B37F38" w:rsidRPr="00B37F38">
        <w:rPr>
          <w:rFonts w:eastAsia="Times New Roman"/>
          <w:sz w:val="20"/>
          <w:szCs w:val="20"/>
        </w:rPr>
        <w:t>10 hours or less</w:t>
      </w:r>
      <w:r w:rsidR="00B37F38">
        <w:rPr>
          <w:rFonts w:eastAsia="Times New Roman"/>
          <w:sz w:val="20"/>
          <w:szCs w:val="20"/>
        </w:rPr>
        <w:t>.</w:t>
      </w:r>
    </w:p>
    <w:p w14:paraId="790B0291" w14:textId="0FFE1E1A" w:rsidR="00717B29" w:rsidRPr="006073A4" w:rsidRDefault="00717B29" w:rsidP="00BD5C6E">
      <w:pPr>
        <w:widowControl/>
        <w:numPr>
          <w:ilvl w:val="0"/>
          <w:numId w:val="3"/>
        </w:numPr>
        <w:autoSpaceDE/>
        <w:autoSpaceDN/>
        <w:spacing w:after="120" w:line="240" w:lineRule="exact"/>
        <w:ind w:left="1353" w:hanging="446"/>
        <w:rPr>
          <w:rFonts w:eastAsia="Times New Roman"/>
          <w:sz w:val="20"/>
          <w:szCs w:val="20"/>
        </w:rPr>
      </w:pPr>
      <w:r w:rsidRPr="00B37F38">
        <w:rPr>
          <w:rFonts w:eastAsia="Times New Roman"/>
          <w:sz w:val="20"/>
          <w:szCs w:val="20"/>
        </w:rPr>
        <w:t xml:space="preserve">2 </w:t>
      </w:r>
      <w:r w:rsidR="000F4AB4">
        <w:rPr>
          <w:rFonts w:eastAsia="Times New Roman"/>
          <w:sz w:val="20"/>
          <w:szCs w:val="20"/>
        </w:rPr>
        <w:t>gallons per minute (</w:t>
      </w:r>
      <w:proofErr w:type="spellStart"/>
      <w:proofErr w:type="gramStart"/>
      <w:r w:rsidRPr="00B37F38">
        <w:rPr>
          <w:rFonts w:eastAsia="Times New Roman"/>
          <w:sz w:val="20"/>
          <w:szCs w:val="20"/>
        </w:rPr>
        <w:t>gpm</w:t>
      </w:r>
      <w:proofErr w:type="spellEnd"/>
      <w:proofErr w:type="gramEnd"/>
      <w:r w:rsidR="000F4AB4">
        <w:rPr>
          <w:rFonts w:eastAsia="Times New Roman"/>
          <w:sz w:val="20"/>
          <w:szCs w:val="20"/>
        </w:rPr>
        <w:t>)</w:t>
      </w:r>
      <w:r w:rsidRPr="00B37F38">
        <w:rPr>
          <w:rFonts w:eastAsia="Times New Roman"/>
          <w:sz w:val="20"/>
          <w:szCs w:val="20"/>
        </w:rPr>
        <w:t>.</w:t>
      </w:r>
    </w:p>
    <w:p w14:paraId="77AD7BBB" w14:textId="4183EA68" w:rsidR="00E45FF7" w:rsidRDefault="00336446" w:rsidP="00BD5C6E">
      <w:pPr>
        <w:pStyle w:val="BodyText"/>
        <w:spacing w:before="120"/>
        <w:ind w:left="864" w:right="202"/>
      </w:pPr>
      <w:r>
        <w:rPr>
          <w:color w:val="231F20"/>
          <w:u w:val="single" w:color="231F20"/>
        </w:rPr>
        <w:t>Foundation</w:t>
      </w:r>
    </w:p>
    <w:p w14:paraId="5570BB94" w14:textId="77777777" w:rsidR="00E45FF7" w:rsidRDefault="00336446">
      <w:pPr>
        <w:pStyle w:val="BodyText"/>
        <w:spacing w:before="0" w:line="194" w:lineRule="exact"/>
      </w:pPr>
      <w:r>
        <w:rPr>
          <w:color w:val="231F20"/>
        </w:rPr>
        <w:t>Install the watering trough or water storage tank on a firm, level foundation that will not settle differentially.</w:t>
      </w:r>
    </w:p>
    <w:p w14:paraId="60D90657" w14:textId="77777777" w:rsidR="00E45FF7" w:rsidRDefault="00336446">
      <w:pPr>
        <w:pStyle w:val="BodyText"/>
        <w:spacing w:line="249" w:lineRule="auto"/>
        <w:ind w:right="130"/>
      </w:pPr>
      <w:r>
        <w:rPr>
          <w:color w:val="231F20"/>
        </w:rPr>
        <w:t>Examples of suitable foundation materials are bedrock, concrete, compacted gravel, and stable, well- compacted soils. Where necessary, prepare the foundation by removal and disposal of materials that are not adequate to support the design loads.</w:t>
      </w:r>
    </w:p>
    <w:p w14:paraId="00D50ED4" w14:textId="2CDB6140" w:rsidR="00E45FF7" w:rsidRDefault="00336446" w:rsidP="00F3460F">
      <w:pPr>
        <w:pStyle w:val="BodyText"/>
        <w:spacing w:before="120" w:line="250" w:lineRule="auto"/>
        <w:ind w:left="864"/>
      </w:pPr>
      <w:r>
        <w:rPr>
          <w:color w:val="231F20"/>
        </w:rPr>
        <w:t>Anchor or brace the watering facility as needed to prevent overturning by wind and animals, or as required by the watering facility manufacturer</w:t>
      </w:r>
      <w:r w:rsidR="00736F35">
        <w:rPr>
          <w:color w:val="231F20"/>
        </w:rPr>
        <w:t>.</w:t>
      </w:r>
    </w:p>
    <w:p w14:paraId="08A6789E" w14:textId="0392004F" w:rsidR="00E45FF7" w:rsidRDefault="00336446" w:rsidP="00C73C29">
      <w:pPr>
        <w:pStyle w:val="BodyText"/>
        <w:spacing w:before="120"/>
        <w:ind w:left="864"/>
      </w:pPr>
      <w:proofErr w:type="gramStart"/>
      <w:r>
        <w:rPr>
          <w:color w:val="231F20"/>
          <w:u w:val="single" w:color="231F20"/>
        </w:rPr>
        <w:t>Tanks</w:t>
      </w:r>
      <w:proofErr w:type="gramEnd"/>
    </w:p>
    <w:p w14:paraId="756DEF35" w14:textId="77777777" w:rsidR="00E45FF7" w:rsidRDefault="00336446">
      <w:pPr>
        <w:pStyle w:val="BodyText"/>
        <w:spacing w:line="249" w:lineRule="auto"/>
        <w:ind w:right="130"/>
      </w:pPr>
      <w:r>
        <w:rPr>
          <w:color w:val="231F20"/>
        </w:rPr>
        <w:t>Analyze the foundation conditions and provide a design that will ensure the stability of the storage tank. For a vertical storage tank with a tank height greater than the tank diameter, also analyze the potential for overturning and identify the anchoring requirements.</w:t>
      </w:r>
    </w:p>
    <w:p w14:paraId="157EB73C" w14:textId="390121CF" w:rsidR="00E45FF7" w:rsidRDefault="00336446" w:rsidP="0040273B">
      <w:pPr>
        <w:pStyle w:val="BodyText"/>
        <w:spacing w:before="120" w:line="250" w:lineRule="auto"/>
        <w:ind w:left="864" w:right="346"/>
      </w:pPr>
      <w:r>
        <w:rPr>
          <w:color w:val="231F20"/>
        </w:rPr>
        <w:t>Use NRCS design procedures or manufacturer’s guidelines to ensure that buried tanks will withstand all earth and vehicle loads anticipated for the site.</w:t>
      </w:r>
    </w:p>
    <w:p w14:paraId="3948351D" w14:textId="0275A58E" w:rsidR="00E45FF7" w:rsidRDefault="00336446" w:rsidP="00C73C29">
      <w:pPr>
        <w:pStyle w:val="BodyText"/>
        <w:spacing w:before="120"/>
        <w:ind w:left="864"/>
      </w:pPr>
      <w:r>
        <w:rPr>
          <w:color w:val="231F20"/>
          <w:u w:val="single" w:color="231F20"/>
        </w:rPr>
        <w:lastRenderedPageBreak/>
        <w:t>Stabilization</w:t>
      </w:r>
    </w:p>
    <w:p w14:paraId="222A7BD8" w14:textId="218F0F9B" w:rsidR="00E45FF7" w:rsidRDefault="001474B7" w:rsidP="00BD5C6E">
      <w:pPr>
        <w:pStyle w:val="BodyText"/>
        <w:spacing w:after="120" w:line="250" w:lineRule="auto"/>
        <w:ind w:left="864" w:right="619"/>
      </w:pPr>
      <w:r w:rsidRPr="008D0BBE">
        <w:t xml:space="preserve">For </w:t>
      </w:r>
      <w:r w:rsidRPr="007541EB">
        <w:t>a fixed trough on poorly drained and wetter soils, or other areas where needed, protect the area around the watering facility</w:t>
      </w:r>
      <w:r>
        <w:t xml:space="preserve"> with heavy use area protection</w:t>
      </w:r>
      <w:r w:rsidRPr="005E1F72">
        <w:t xml:space="preserve"> where animal concentrations or overflow from the watering facility will cause resource concerns. Use Florida NRCS CPS Heavy Use Area Protection, Code 561, to design the protection</w:t>
      </w:r>
      <w:r w:rsidR="00E61F8F">
        <w:t>.</w:t>
      </w:r>
    </w:p>
    <w:p w14:paraId="52DDCCEF" w14:textId="77777777" w:rsidR="00E45FF7" w:rsidRDefault="00336446" w:rsidP="00B444ED">
      <w:pPr>
        <w:pStyle w:val="BodyText"/>
        <w:spacing w:before="120" w:line="250" w:lineRule="auto"/>
        <w:ind w:left="864"/>
      </w:pPr>
      <w:r>
        <w:rPr>
          <w:color w:val="231F20"/>
        </w:rPr>
        <w:t>For a portable facility, either stabilize as mentioned above or move the trough when needed to prevent damage from animal concentrations.</w:t>
      </w:r>
    </w:p>
    <w:p w14:paraId="0B27D2AF" w14:textId="2F1EA88C" w:rsidR="00C15D04" w:rsidRDefault="00993AA3" w:rsidP="00B444ED">
      <w:pPr>
        <w:pStyle w:val="BodyText"/>
        <w:spacing w:before="120"/>
        <w:ind w:left="864"/>
        <w:rPr>
          <w:color w:val="231F20"/>
        </w:rPr>
      </w:pPr>
      <w:r w:rsidRPr="00993AA3">
        <w:rPr>
          <w:color w:val="231F20"/>
          <w:u w:val="single"/>
        </w:rPr>
        <w:t>Appurtenances</w:t>
      </w:r>
    </w:p>
    <w:p w14:paraId="3632981C" w14:textId="16608146" w:rsidR="00993AA3" w:rsidRPr="00993AA3" w:rsidRDefault="00993AA3" w:rsidP="00C15D04">
      <w:pPr>
        <w:pStyle w:val="BodyText"/>
        <w:spacing w:before="0"/>
        <w:ind w:left="864"/>
        <w:rPr>
          <w:color w:val="231F20"/>
        </w:rPr>
      </w:pPr>
      <w:r w:rsidRPr="00993AA3">
        <w:rPr>
          <w:color w:val="231F20"/>
        </w:rPr>
        <w:t xml:space="preserve">Use the criteria in Florida NRCS CPS Livestock Pipeline, Code 516 to select the components needed to attach the water supply to the trough. Include backflow prevention devices </w:t>
      </w:r>
      <w:r w:rsidR="00BC4434">
        <w:rPr>
          <w:color w:val="231F20"/>
        </w:rPr>
        <w:t xml:space="preserve">or an air-gap </w:t>
      </w:r>
      <w:r w:rsidRPr="00993AA3">
        <w:rPr>
          <w:color w:val="231F20"/>
        </w:rPr>
        <w:t xml:space="preserve">on facilities connected to wells or to domestic or municipal water systems. </w:t>
      </w:r>
      <w:r w:rsidR="00BC4434" w:rsidRPr="00BC4434">
        <w:rPr>
          <w:color w:val="231F20"/>
        </w:rPr>
        <w:t xml:space="preserve">If an </w:t>
      </w:r>
      <w:proofErr w:type="gramStart"/>
      <w:r w:rsidR="00BC4434" w:rsidRPr="00BC4434">
        <w:rPr>
          <w:color w:val="231F20"/>
        </w:rPr>
        <w:t>air-gap</w:t>
      </w:r>
      <w:proofErr w:type="gramEnd"/>
      <w:r w:rsidR="00BC4434" w:rsidRPr="00BC4434">
        <w:rPr>
          <w:color w:val="231F20"/>
        </w:rPr>
        <w:t xml:space="preserve"> is used, it must be at least twice the inside diameter of the supply pipe or valve opening, or 1 inch, whichever is greater</w:t>
      </w:r>
      <w:r w:rsidR="00BC4434">
        <w:rPr>
          <w:color w:val="231F20"/>
        </w:rPr>
        <w:t>.</w:t>
      </w:r>
    </w:p>
    <w:p w14:paraId="4E02449C" w14:textId="51F399EF" w:rsidR="00993AA3" w:rsidRPr="00993AA3" w:rsidRDefault="00993AA3" w:rsidP="00085F30">
      <w:pPr>
        <w:pStyle w:val="BodyText"/>
        <w:spacing w:before="120"/>
        <w:ind w:left="864"/>
        <w:rPr>
          <w:color w:val="231F20"/>
        </w:rPr>
      </w:pPr>
      <w:r w:rsidRPr="00993AA3">
        <w:rPr>
          <w:color w:val="231F20"/>
        </w:rPr>
        <w:t xml:space="preserve">When an overflow pipe is included in the design, </w:t>
      </w:r>
      <w:r w:rsidR="00BC4434">
        <w:rPr>
          <w:color w:val="231F20"/>
        </w:rPr>
        <w:t xml:space="preserve">protect the outlet from damage and </w:t>
      </w:r>
      <w:r w:rsidRPr="00993AA3">
        <w:rPr>
          <w:color w:val="231F20"/>
        </w:rPr>
        <w:t>p</w:t>
      </w:r>
      <w:r w:rsidRPr="00993AA3">
        <w:rPr>
          <w:iCs/>
          <w:color w:val="231F20"/>
        </w:rPr>
        <w:t xml:space="preserve">rovide a stable outlet for the overflow </w:t>
      </w:r>
      <w:bookmarkStart w:id="4" w:name="_Hlk216103786"/>
      <w:r w:rsidRPr="00993AA3">
        <w:rPr>
          <w:iCs/>
          <w:color w:val="231F20"/>
        </w:rPr>
        <w:t>pipe at a minimum of 20 ft. from the watering facility</w:t>
      </w:r>
      <w:bookmarkEnd w:id="4"/>
      <w:r w:rsidRPr="00993AA3">
        <w:rPr>
          <w:color w:val="231F20"/>
        </w:rPr>
        <w:t>. Direct overflow from the trough to another beneficial use or to the original watercourse, where possible.</w:t>
      </w:r>
    </w:p>
    <w:p w14:paraId="480EF7BA" w14:textId="276958B3" w:rsidR="00993AA3" w:rsidRPr="00993AA3" w:rsidRDefault="00993AA3" w:rsidP="00085F30">
      <w:pPr>
        <w:pStyle w:val="BodyText"/>
        <w:spacing w:before="120"/>
        <w:ind w:left="864"/>
        <w:rPr>
          <w:color w:val="231F20"/>
        </w:rPr>
      </w:pPr>
      <w:r w:rsidRPr="00993AA3">
        <w:rPr>
          <w:color w:val="231F20"/>
        </w:rPr>
        <w:t>Where water is supplied under pressure to the watering facility, use an automatic water level control or float valve to control the flow of water to the facility in order to reduce energy use and prevent overflows.</w:t>
      </w:r>
    </w:p>
    <w:p w14:paraId="0142795C" w14:textId="41F04193" w:rsidR="00993AA3" w:rsidRPr="00993AA3" w:rsidRDefault="00E671B6" w:rsidP="00085F30">
      <w:pPr>
        <w:pStyle w:val="BodyText"/>
        <w:spacing w:before="120"/>
        <w:ind w:left="864"/>
        <w:rPr>
          <w:color w:val="231F20"/>
        </w:rPr>
      </w:pPr>
      <w:r>
        <w:rPr>
          <w:color w:val="231F20"/>
        </w:rPr>
        <w:t>Specify a</w:t>
      </w:r>
      <w:r w:rsidR="00993AA3" w:rsidRPr="00993AA3">
        <w:rPr>
          <w:color w:val="231F20"/>
        </w:rPr>
        <w:t xml:space="preserve">ll valves and water control devices </w:t>
      </w:r>
      <w:r>
        <w:rPr>
          <w:color w:val="231F20"/>
        </w:rPr>
        <w:t>for</w:t>
      </w:r>
      <w:r w:rsidR="00993AA3" w:rsidRPr="00993AA3">
        <w:rPr>
          <w:color w:val="231F20"/>
        </w:rPr>
        <w:t xml:space="preserve"> the design inflow rate.</w:t>
      </w:r>
    </w:p>
    <w:p w14:paraId="6E366947" w14:textId="4462B2D2" w:rsidR="00993AA3" w:rsidRPr="00993AA3" w:rsidRDefault="00993AA3" w:rsidP="00085F30">
      <w:pPr>
        <w:pStyle w:val="BodyText"/>
        <w:spacing w:before="120"/>
        <w:ind w:left="864"/>
        <w:rPr>
          <w:color w:val="231F20"/>
        </w:rPr>
      </w:pPr>
      <w:r w:rsidRPr="00993AA3">
        <w:rPr>
          <w:color w:val="231F20"/>
        </w:rPr>
        <w:t>As needed, install a float valve on a gravity-fed trough to avoid draining the water source.</w:t>
      </w:r>
    </w:p>
    <w:p w14:paraId="3871C51A" w14:textId="77777777" w:rsidR="00993AA3" w:rsidRPr="00993AA3" w:rsidRDefault="00993AA3" w:rsidP="00085F30">
      <w:pPr>
        <w:pStyle w:val="BodyText"/>
        <w:spacing w:before="120"/>
        <w:ind w:left="864"/>
        <w:rPr>
          <w:color w:val="231F20"/>
        </w:rPr>
      </w:pPr>
      <w:r w:rsidRPr="00993AA3">
        <w:rPr>
          <w:color w:val="231F20"/>
        </w:rPr>
        <w:t>Protect valves and controls from damage by livestock, wildlife, freezing, and ice.</w:t>
      </w:r>
    </w:p>
    <w:p w14:paraId="7FA342A5" w14:textId="77777777" w:rsidR="00993AA3" w:rsidRPr="00993AA3" w:rsidRDefault="00993AA3" w:rsidP="00085F30">
      <w:pPr>
        <w:pStyle w:val="BodyText"/>
        <w:spacing w:before="120"/>
        <w:ind w:left="864"/>
        <w:rPr>
          <w:color w:val="231F20"/>
        </w:rPr>
      </w:pPr>
      <w:bookmarkStart w:id="5" w:name="_Hlk216177836"/>
      <w:r w:rsidRPr="00993AA3">
        <w:rPr>
          <w:color w:val="231F20"/>
        </w:rPr>
        <w:t>For watering facilities with a capacity greater than 100 gallons, provide a method of draining to facilitate maintenance.</w:t>
      </w:r>
    </w:p>
    <w:p w14:paraId="3540A9BB" w14:textId="77777777" w:rsidR="00993AA3" w:rsidRPr="00993AA3" w:rsidRDefault="00993AA3" w:rsidP="00085F30">
      <w:pPr>
        <w:pStyle w:val="BodyText"/>
        <w:spacing w:before="120"/>
        <w:ind w:left="864"/>
        <w:rPr>
          <w:color w:val="231F20"/>
        </w:rPr>
      </w:pPr>
      <w:r w:rsidRPr="00993AA3">
        <w:rPr>
          <w:color w:val="231F20"/>
        </w:rPr>
        <w:t>All exposed pipes, fittings, and appurtenances shall be galvanized, painted, or ultraviolet protected as appropriate</w:t>
      </w:r>
      <w:bookmarkEnd w:id="5"/>
      <w:r w:rsidRPr="00993AA3">
        <w:rPr>
          <w:color w:val="231F20"/>
        </w:rPr>
        <w:t>.</w:t>
      </w:r>
    </w:p>
    <w:p w14:paraId="11F89FD9" w14:textId="08C46DE4" w:rsidR="00F22ECE" w:rsidRDefault="00993AA3" w:rsidP="00AD05E5">
      <w:pPr>
        <w:pStyle w:val="BodyText"/>
        <w:spacing w:before="120"/>
        <w:ind w:left="864"/>
        <w:rPr>
          <w:color w:val="231F20"/>
        </w:rPr>
      </w:pPr>
      <w:bookmarkStart w:id="6" w:name="_Hlk216178057"/>
      <w:r w:rsidRPr="00993AA3">
        <w:rPr>
          <w:color w:val="231F20"/>
          <w:u w:val="single"/>
        </w:rPr>
        <w:t>Materials</w:t>
      </w:r>
    </w:p>
    <w:p w14:paraId="0CBC3318" w14:textId="49B55DE4" w:rsidR="00993AA3" w:rsidRPr="00993AA3" w:rsidRDefault="00993AA3" w:rsidP="00F22ECE">
      <w:pPr>
        <w:pStyle w:val="BodyText"/>
        <w:spacing w:before="0"/>
        <w:ind w:left="864"/>
        <w:rPr>
          <w:color w:val="231F20"/>
        </w:rPr>
      </w:pPr>
      <w:r w:rsidRPr="00993AA3">
        <w:rPr>
          <w:color w:val="231F20"/>
        </w:rPr>
        <w:t xml:space="preserve">Select materials that have a life expectancy of at least 10 years and are compatible with the livestock using the watering facility. Common construction materials are reinforced concrete, steel, fiberglass, plastic and rubber. </w:t>
      </w:r>
      <w:r w:rsidR="00AE4867">
        <w:rPr>
          <w:color w:val="231F20"/>
        </w:rPr>
        <w:t>Specify materials for a</w:t>
      </w:r>
      <w:r w:rsidR="00AE4867" w:rsidRPr="00993AA3">
        <w:rPr>
          <w:color w:val="231F20"/>
        </w:rPr>
        <w:t xml:space="preserve">ll </w:t>
      </w:r>
      <w:r w:rsidRPr="00993AA3">
        <w:rPr>
          <w:color w:val="231F20"/>
        </w:rPr>
        <w:t xml:space="preserve">designs </w:t>
      </w:r>
      <w:r w:rsidR="00AE4867">
        <w:rPr>
          <w:color w:val="231F20"/>
        </w:rPr>
        <w:t>to</w:t>
      </w:r>
      <w:r w:rsidR="00AE4867" w:rsidRPr="00993AA3">
        <w:rPr>
          <w:color w:val="231F20"/>
        </w:rPr>
        <w:t xml:space="preserve"> </w:t>
      </w:r>
      <w:r w:rsidRPr="00993AA3">
        <w:rPr>
          <w:color w:val="231F20"/>
        </w:rPr>
        <w:t>meet the industry standards.</w:t>
      </w:r>
    </w:p>
    <w:p w14:paraId="2B00D020" w14:textId="6465572A" w:rsidR="00993AA3" w:rsidRPr="00993AA3" w:rsidRDefault="00993AA3" w:rsidP="0036430B">
      <w:pPr>
        <w:pStyle w:val="BodyText"/>
        <w:spacing w:before="120"/>
        <w:ind w:left="864"/>
        <w:rPr>
          <w:color w:val="231F20"/>
        </w:rPr>
      </w:pPr>
      <w:r w:rsidRPr="00993AA3">
        <w:rPr>
          <w:color w:val="231F20"/>
        </w:rPr>
        <w:t xml:space="preserve">Use concrete structures constructed with a concrete mix producing a minimum compressive strength of 3,000 psi </w:t>
      </w:r>
      <w:proofErr w:type="gramStart"/>
      <w:r w:rsidRPr="00993AA3">
        <w:rPr>
          <w:color w:val="231F20"/>
        </w:rPr>
        <w:t>at</w:t>
      </w:r>
      <w:proofErr w:type="gramEnd"/>
      <w:r w:rsidRPr="00993AA3">
        <w:rPr>
          <w:color w:val="231F20"/>
        </w:rPr>
        <w:t xml:space="preserve"> 28 days.</w:t>
      </w:r>
    </w:p>
    <w:p w14:paraId="593D1C23" w14:textId="397C12A8" w:rsidR="00993AA3" w:rsidRPr="00993AA3" w:rsidRDefault="00993AA3" w:rsidP="0036430B">
      <w:pPr>
        <w:pStyle w:val="BodyText"/>
        <w:spacing w:before="120"/>
        <w:ind w:left="864"/>
        <w:rPr>
          <w:color w:val="231F20"/>
        </w:rPr>
      </w:pPr>
      <w:r w:rsidRPr="00993AA3">
        <w:rPr>
          <w:color w:val="231F20"/>
        </w:rPr>
        <w:t xml:space="preserve">Use galvanized steel tanks that have a minimum thickness of 20 </w:t>
      </w:r>
      <w:proofErr w:type="gramStart"/>
      <w:r w:rsidRPr="00993AA3">
        <w:rPr>
          <w:color w:val="231F20"/>
        </w:rPr>
        <w:t>gauge</w:t>
      </w:r>
      <w:proofErr w:type="gramEnd"/>
      <w:r w:rsidRPr="00993AA3">
        <w:rPr>
          <w:color w:val="231F20"/>
        </w:rPr>
        <w:t xml:space="preserve"> for the bottom and 22 </w:t>
      </w:r>
      <w:proofErr w:type="gramStart"/>
      <w:r w:rsidRPr="00993AA3">
        <w:rPr>
          <w:color w:val="231F20"/>
        </w:rPr>
        <w:t>gauge</w:t>
      </w:r>
      <w:proofErr w:type="gramEnd"/>
      <w:r w:rsidRPr="00993AA3">
        <w:rPr>
          <w:color w:val="231F20"/>
        </w:rPr>
        <w:t xml:space="preserve"> for the sides.</w:t>
      </w:r>
    </w:p>
    <w:p w14:paraId="186D539E" w14:textId="7EC35C69" w:rsidR="00993AA3" w:rsidRPr="00993AA3" w:rsidRDefault="00993AA3" w:rsidP="0036430B">
      <w:pPr>
        <w:pStyle w:val="BodyText"/>
        <w:spacing w:before="120"/>
        <w:ind w:left="864"/>
        <w:rPr>
          <w:color w:val="231F20"/>
        </w:rPr>
      </w:pPr>
      <w:r w:rsidRPr="00993AA3">
        <w:rPr>
          <w:color w:val="231F20"/>
        </w:rPr>
        <w:t xml:space="preserve">Use plastic and fiberglass structures that have a life expectancy of at least 10 years and </w:t>
      </w:r>
      <w:proofErr w:type="gramStart"/>
      <w:r w:rsidRPr="00993AA3">
        <w:rPr>
          <w:color w:val="231F20"/>
        </w:rPr>
        <w:t>made</w:t>
      </w:r>
      <w:proofErr w:type="gramEnd"/>
      <w:r w:rsidRPr="00993AA3">
        <w:rPr>
          <w:color w:val="231F20"/>
        </w:rPr>
        <w:t xml:space="preserve"> of ultraviolet resistant materials or have a durable coating to protect the structure from deterioration due to sunlight.</w:t>
      </w:r>
    </w:p>
    <w:p w14:paraId="7E009247" w14:textId="77777777" w:rsidR="00571543" w:rsidRDefault="00993AA3" w:rsidP="0036430B">
      <w:pPr>
        <w:pStyle w:val="BodyText"/>
        <w:spacing w:before="120"/>
        <w:ind w:left="864"/>
        <w:rPr>
          <w:color w:val="231F20"/>
        </w:rPr>
      </w:pPr>
      <w:r w:rsidRPr="00993AA3">
        <w:rPr>
          <w:color w:val="231F20"/>
        </w:rPr>
        <w:t>Use heavy equipment tires that are clean and free of any chemical contaminants</w:t>
      </w:r>
      <w:bookmarkEnd w:id="6"/>
      <w:r w:rsidRPr="00993AA3">
        <w:rPr>
          <w:color w:val="231F20"/>
        </w:rPr>
        <w:t>.</w:t>
      </w:r>
    </w:p>
    <w:p w14:paraId="4944B7E0" w14:textId="7BA6F956" w:rsidR="00E671B6" w:rsidRDefault="00E671B6" w:rsidP="0036430B">
      <w:pPr>
        <w:pStyle w:val="BodyText"/>
        <w:spacing w:before="120"/>
        <w:ind w:left="864"/>
        <w:rPr>
          <w:color w:val="231F20"/>
        </w:rPr>
      </w:pPr>
      <w:r w:rsidRPr="00E671B6">
        <w:rPr>
          <w:color w:val="231F20"/>
        </w:rPr>
        <w:t>Follow NRCS design procedures for the selected materials. Use industry standards where NRCS procedures do not exist.</w:t>
      </w:r>
    </w:p>
    <w:p w14:paraId="1F0BC035" w14:textId="4602CDBF" w:rsidR="00E45FF7" w:rsidRDefault="00336446" w:rsidP="0036430B">
      <w:pPr>
        <w:pStyle w:val="BodyText"/>
        <w:spacing w:before="120"/>
        <w:ind w:left="864"/>
      </w:pPr>
      <w:r>
        <w:rPr>
          <w:color w:val="231F20"/>
          <w:u w:val="single" w:color="231F20"/>
        </w:rPr>
        <w:t>Escape features</w:t>
      </w:r>
    </w:p>
    <w:p w14:paraId="20D9670E" w14:textId="71C0BDCB" w:rsidR="00E45FF7" w:rsidRDefault="00EE39D2">
      <w:pPr>
        <w:pStyle w:val="BodyText"/>
        <w:spacing w:line="249" w:lineRule="auto"/>
        <w:ind w:right="374"/>
      </w:pPr>
      <w:r>
        <w:rPr>
          <w:color w:val="231F20"/>
        </w:rPr>
        <w:t>I</w:t>
      </w:r>
      <w:r w:rsidR="00336446">
        <w:rPr>
          <w:color w:val="231F20"/>
        </w:rPr>
        <w:t>nstall escape features where local knowledge and experience indicate that wildlife may be at risk of drowning.</w:t>
      </w:r>
    </w:p>
    <w:p w14:paraId="4F534799" w14:textId="330EFD83" w:rsidR="00E45FF7" w:rsidRDefault="00336446" w:rsidP="00E551A5">
      <w:pPr>
        <w:pStyle w:val="BodyText"/>
        <w:spacing w:before="120"/>
        <w:ind w:left="864"/>
      </w:pPr>
      <w:r>
        <w:rPr>
          <w:color w:val="231F20"/>
        </w:rPr>
        <w:t>An effective escape device must</w:t>
      </w:r>
      <w:r w:rsidR="008B7ED4" w:rsidRPr="008B7ED4">
        <w:rPr>
          <w:color w:val="231F20"/>
        </w:rPr>
        <w:t>—</w:t>
      </w:r>
    </w:p>
    <w:p w14:paraId="017D018B" w14:textId="77777777" w:rsidR="00E45FF7" w:rsidRDefault="00336446">
      <w:pPr>
        <w:pStyle w:val="ListParagraph"/>
        <w:numPr>
          <w:ilvl w:val="0"/>
          <w:numId w:val="1"/>
        </w:numPr>
        <w:tabs>
          <w:tab w:val="left" w:pos="1445"/>
          <w:tab w:val="left" w:pos="1446"/>
        </w:tabs>
        <w:spacing w:before="121"/>
        <w:ind w:hanging="361"/>
        <w:rPr>
          <w:sz w:val="20"/>
        </w:rPr>
      </w:pPr>
      <w:r>
        <w:rPr>
          <w:color w:val="231F20"/>
          <w:spacing w:val="-6"/>
          <w:sz w:val="20"/>
        </w:rPr>
        <w:t xml:space="preserve">Touch </w:t>
      </w:r>
      <w:r>
        <w:rPr>
          <w:color w:val="231F20"/>
          <w:sz w:val="20"/>
        </w:rPr>
        <w:t>the inside wall of the tank or trough.</w:t>
      </w:r>
    </w:p>
    <w:p w14:paraId="33B0DCCE" w14:textId="77777777" w:rsidR="00E45FF7" w:rsidRDefault="00336446">
      <w:pPr>
        <w:pStyle w:val="ListParagraph"/>
        <w:numPr>
          <w:ilvl w:val="0"/>
          <w:numId w:val="1"/>
        </w:numPr>
        <w:tabs>
          <w:tab w:val="left" w:pos="1445"/>
          <w:tab w:val="left" w:pos="1446"/>
        </w:tabs>
        <w:ind w:hanging="361"/>
        <w:rPr>
          <w:sz w:val="20"/>
        </w:rPr>
      </w:pPr>
      <w:r>
        <w:rPr>
          <w:color w:val="231F20"/>
          <w:sz w:val="20"/>
        </w:rPr>
        <w:t>Reach from the rim to the bottom of the trough or</w:t>
      </w:r>
      <w:r>
        <w:rPr>
          <w:color w:val="231F20"/>
          <w:spacing w:val="-6"/>
          <w:sz w:val="20"/>
        </w:rPr>
        <w:t xml:space="preserve"> </w:t>
      </w:r>
      <w:r>
        <w:rPr>
          <w:color w:val="231F20"/>
          <w:sz w:val="20"/>
        </w:rPr>
        <w:t>tank.</w:t>
      </w:r>
    </w:p>
    <w:p w14:paraId="2313A43B" w14:textId="77777777" w:rsidR="00E45FF7" w:rsidRDefault="00336446">
      <w:pPr>
        <w:pStyle w:val="ListParagraph"/>
        <w:numPr>
          <w:ilvl w:val="0"/>
          <w:numId w:val="1"/>
        </w:numPr>
        <w:tabs>
          <w:tab w:val="left" w:pos="1445"/>
          <w:tab w:val="left" w:pos="1446"/>
        </w:tabs>
        <w:spacing w:before="66"/>
        <w:ind w:hanging="361"/>
        <w:rPr>
          <w:sz w:val="20"/>
        </w:rPr>
      </w:pPr>
      <w:r>
        <w:rPr>
          <w:color w:val="231F20"/>
          <w:sz w:val="20"/>
        </w:rPr>
        <w:t>Be firmly secured to the trough or</w:t>
      </w:r>
      <w:r>
        <w:rPr>
          <w:color w:val="231F20"/>
          <w:spacing w:val="-2"/>
          <w:sz w:val="20"/>
        </w:rPr>
        <w:t xml:space="preserve"> </w:t>
      </w:r>
      <w:r>
        <w:rPr>
          <w:color w:val="231F20"/>
          <w:sz w:val="20"/>
        </w:rPr>
        <w:t>tank.</w:t>
      </w:r>
    </w:p>
    <w:p w14:paraId="43901ECC" w14:textId="77777777" w:rsidR="00E45FF7" w:rsidRDefault="00336446">
      <w:pPr>
        <w:pStyle w:val="ListParagraph"/>
        <w:numPr>
          <w:ilvl w:val="0"/>
          <w:numId w:val="1"/>
        </w:numPr>
        <w:tabs>
          <w:tab w:val="left" w:pos="1445"/>
          <w:tab w:val="left" w:pos="1446"/>
        </w:tabs>
        <w:ind w:hanging="361"/>
        <w:rPr>
          <w:sz w:val="20"/>
        </w:rPr>
      </w:pPr>
      <w:r>
        <w:rPr>
          <w:color w:val="231F20"/>
          <w:sz w:val="20"/>
        </w:rPr>
        <w:t>Be built of durable material with a rough surface that animals can</w:t>
      </w:r>
      <w:r>
        <w:rPr>
          <w:color w:val="231F20"/>
          <w:spacing w:val="-11"/>
          <w:sz w:val="20"/>
        </w:rPr>
        <w:t xml:space="preserve"> </w:t>
      </w:r>
      <w:r>
        <w:rPr>
          <w:color w:val="231F20"/>
          <w:sz w:val="20"/>
        </w:rPr>
        <w:t>grip.</w:t>
      </w:r>
    </w:p>
    <w:p w14:paraId="0AFA5284" w14:textId="77777777" w:rsidR="00E45FF7" w:rsidRDefault="00336446">
      <w:pPr>
        <w:pStyle w:val="ListParagraph"/>
        <w:numPr>
          <w:ilvl w:val="0"/>
          <w:numId w:val="1"/>
        </w:numPr>
        <w:tabs>
          <w:tab w:val="left" w:pos="1445"/>
          <w:tab w:val="left" w:pos="1446"/>
        </w:tabs>
        <w:ind w:hanging="361"/>
        <w:rPr>
          <w:sz w:val="20"/>
        </w:rPr>
      </w:pPr>
      <w:r>
        <w:rPr>
          <w:color w:val="231F20"/>
          <w:sz w:val="20"/>
        </w:rPr>
        <w:t>Have a slope no steeper than 45</w:t>
      </w:r>
      <w:r>
        <w:rPr>
          <w:color w:val="231F20"/>
          <w:spacing w:val="-5"/>
          <w:sz w:val="20"/>
        </w:rPr>
        <w:t xml:space="preserve"> </w:t>
      </w:r>
      <w:r>
        <w:rPr>
          <w:color w:val="231F20"/>
          <w:sz w:val="20"/>
        </w:rPr>
        <w:t>degrees.</w:t>
      </w:r>
    </w:p>
    <w:p w14:paraId="403C3804" w14:textId="77777777" w:rsidR="00E45FF7" w:rsidRDefault="00336446">
      <w:pPr>
        <w:pStyle w:val="ListParagraph"/>
        <w:numPr>
          <w:ilvl w:val="0"/>
          <w:numId w:val="1"/>
        </w:numPr>
        <w:tabs>
          <w:tab w:val="left" w:pos="1445"/>
          <w:tab w:val="left" w:pos="1446"/>
        </w:tabs>
        <w:spacing w:before="66"/>
        <w:ind w:hanging="361"/>
        <w:rPr>
          <w:sz w:val="20"/>
        </w:rPr>
      </w:pPr>
      <w:r>
        <w:rPr>
          <w:color w:val="231F20"/>
          <w:sz w:val="20"/>
        </w:rPr>
        <w:t>Be located to cause minimal interference with</w:t>
      </w:r>
      <w:r>
        <w:rPr>
          <w:color w:val="231F20"/>
          <w:spacing w:val="-6"/>
          <w:sz w:val="20"/>
        </w:rPr>
        <w:t xml:space="preserve"> </w:t>
      </w:r>
      <w:r>
        <w:rPr>
          <w:color w:val="231F20"/>
          <w:sz w:val="20"/>
        </w:rPr>
        <w:t>livestock.</w:t>
      </w:r>
    </w:p>
    <w:p w14:paraId="613DD5C8" w14:textId="77777777" w:rsidR="00E45FF7" w:rsidRDefault="00336446" w:rsidP="00603C84">
      <w:pPr>
        <w:pStyle w:val="BodyText"/>
        <w:spacing w:before="120"/>
        <w:ind w:left="864"/>
      </w:pPr>
      <w:r>
        <w:rPr>
          <w:color w:val="231F20"/>
        </w:rPr>
        <w:lastRenderedPageBreak/>
        <w:t>Provide one escape device for every 30 linear feet of rim.</w:t>
      </w:r>
    </w:p>
    <w:p w14:paraId="1C3F3BD1" w14:textId="77777777" w:rsidR="00E45FF7" w:rsidRDefault="00336446" w:rsidP="00603C84">
      <w:pPr>
        <w:pStyle w:val="BodyText"/>
        <w:spacing w:before="120" w:line="250" w:lineRule="auto"/>
        <w:ind w:left="864"/>
      </w:pPr>
      <w:r>
        <w:rPr>
          <w:color w:val="231F20"/>
        </w:rPr>
        <w:t>Refer to Bat Conservation International’s “Water for Wildlife—A Handbook for Ranchers and Range Managers” (Taylor and Tuttle, 2012) for additional information on escape features.</w:t>
      </w:r>
    </w:p>
    <w:p w14:paraId="40E67274" w14:textId="77777777" w:rsidR="00E45FF7" w:rsidRDefault="00336446" w:rsidP="00603C84">
      <w:pPr>
        <w:pStyle w:val="Heading2"/>
        <w:spacing w:before="240"/>
        <w:ind w:left="864"/>
      </w:pPr>
      <w:r>
        <w:rPr>
          <w:color w:val="231F20"/>
        </w:rPr>
        <w:t>Watering ramps</w:t>
      </w:r>
    </w:p>
    <w:p w14:paraId="63C1A873" w14:textId="77777777" w:rsidR="00E45FF7" w:rsidRDefault="00336446">
      <w:pPr>
        <w:pStyle w:val="BodyText"/>
        <w:spacing w:line="249" w:lineRule="auto"/>
        <w:ind w:right="130"/>
      </w:pPr>
      <w:r>
        <w:rPr>
          <w:color w:val="231F20"/>
        </w:rPr>
        <w:t>Where livestock or wildlife will drink directly from a pond or stream, use a watering ramp to provide stabilized access to the water. Evaluate existing and proposed fences, grazing patterns, shoreline slope, and water depth when choosing the optimum location for the ramp.</w:t>
      </w:r>
    </w:p>
    <w:p w14:paraId="17683B97" w14:textId="1082DDD6" w:rsidR="00E45FF7" w:rsidRDefault="00336446" w:rsidP="00B157CB">
      <w:pPr>
        <w:pStyle w:val="BodyText"/>
        <w:spacing w:before="120"/>
        <w:ind w:left="864"/>
      </w:pPr>
      <w:r>
        <w:rPr>
          <w:color w:val="231F20"/>
          <w:u w:val="single" w:color="231F20"/>
        </w:rPr>
        <w:t>Width</w:t>
      </w:r>
    </w:p>
    <w:p w14:paraId="14C2D458" w14:textId="07AE88B4" w:rsidR="00E45FF7" w:rsidRDefault="00336446">
      <w:pPr>
        <w:pStyle w:val="BodyText"/>
      </w:pPr>
      <w:r>
        <w:rPr>
          <w:color w:val="231F20"/>
        </w:rPr>
        <w:t>Make the ramp wide enough to accommodate the expected usage</w:t>
      </w:r>
      <w:r w:rsidR="000B595A">
        <w:rPr>
          <w:color w:val="231F20"/>
        </w:rPr>
        <w:t>, but not less than 12 feet</w:t>
      </w:r>
      <w:r>
        <w:rPr>
          <w:color w:val="231F20"/>
        </w:rPr>
        <w:t>.</w:t>
      </w:r>
    </w:p>
    <w:p w14:paraId="1158E832" w14:textId="76A3BC0B" w:rsidR="00E45FF7" w:rsidRDefault="00336446" w:rsidP="00B157CB">
      <w:pPr>
        <w:pStyle w:val="BodyText"/>
        <w:spacing w:before="120"/>
        <w:ind w:left="864"/>
      </w:pPr>
      <w:r>
        <w:rPr>
          <w:color w:val="231F20"/>
          <w:u w:val="single" w:color="231F20"/>
        </w:rPr>
        <w:t>Length</w:t>
      </w:r>
    </w:p>
    <w:p w14:paraId="1AD090CC" w14:textId="77777777" w:rsidR="00E45FF7" w:rsidRDefault="00336446">
      <w:pPr>
        <w:pStyle w:val="BodyText"/>
      </w:pPr>
      <w:r>
        <w:rPr>
          <w:color w:val="231F20"/>
        </w:rPr>
        <w:t>Extend the ramp into the stream or pond far enough to achieve the desired depth.</w:t>
      </w:r>
    </w:p>
    <w:p w14:paraId="4E4F924A" w14:textId="270190CE" w:rsidR="00E45FF7" w:rsidRDefault="00336446" w:rsidP="00BC6153">
      <w:pPr>
        <w:pStyle w:val="BodyText"/>
        <w:spacing w:before="120"/>
        <w:ind w:left="864"/>
      </w:pPr>
      <w:r>
        <w:rPr>
          <w:color w:val="231F20"/>
          <w:u w:val="single" w:color="231F20"/>
        </w:rPr>
        <w:t>Surface drainage</w:t>
      </w:r>
    </w:p>
    <w:p w14:paraId="5DABF2DA" w14:textId="77777777" w:rsidR="00E45FF7" w:rsidRDefault="00336446">
      <w:pPr>
        <w:pStyle w:val="BodyText"/>
      </w:pPr>
      <w:r>
        <w:rPr>
          <w:color w:val="231F20"/>
        </w:rPr>
        <w:t>Divert surface runoff from the approach to the ramp.</w:t>
      </w:r>
    </w:p>
    <w:p w14:paraId="28908A76" w14:textId="2750095E" w:rsidR="00E45FF7" w:rsidRDefault="00336446" w:rsidP="00B157CB">
      <w:pPr>
        <w:pStyle w:val="BodyText"/>
        <w:spacing w:before="120"/>
        <w:ind w:left="864"/>
      </w:pPr>
      <w:r>
        <w:rPr>
          <w:color w:val="231F20"/>
          <w:u w:val="single" w:color="231F20"/>
        </w:rPr>
        <w:t>Slope</w:t>
      </w:r>
    </w:p>
    <w:p w14:paraId="4C1C8E9C" w14:textId="37B6CD93" w:rsidR="00E45FF7" w:rsidRDefault="00336446">
      <w:pPr>
        <w:pStyle w:val="BodyText"/>
        <w:spacing w:line="249" w:lineRule="auto"/>
        <w:ind w:right="885"/>
      </w:pPr>
      <w:r>
        <w:rPr>
          <w:color w:val="231F20"/>
        </w:rPr>
        <w:t xml:space="preserve">Make the slope of the watering ramp consistent with planned animal usage but not steeper than </w:t>
      </w:r>
      <w:r w:rsidR="00F04482">
        <w:rPr>
          <w:color w:val="231F20"/>
        </w:rPr>
        <w:t>4</w:t>
      </w:r>
      <w:r>
        <w:rPr>
          <w:color w:val="231F20"/>
        </w:rPr>
        <w:t xml:space="preserve"> </w:t>
      </w:r>
      <w:proofErr w:type="gramStart"/>
      <w:r>
        <w:rPr>
          <w:color w:val="231F20"/>
        </w:rPr>
        <w:t>horizontal</w:t>
      </w:r>
      <w:proofErr w:type="gramEnd"/>
      <w:r>
        <w:rPr>
          <w:color w:val="231F20"/>
        </w:rPr>
        <w:t xml:space="preserve"> to 1 vertical (</w:t>
      </w:r>
      <w:r w:rsidR="00F04482">
        <w:rPr>
          <w:color w:val="231F20"/>
        </w:rPr>
        <w:t>4</w:t>
      </w:r>
      <w:r>
        <w:rPr>
          <w:color w:val="231F20"/>
        </w:rPr>
        <w:t>:1).</w:t>
      </w:r>
    </w:p>
    <w:p w14:paraId="7E97C3EB" w14:textId="4C889B98" w:rsidR="00E45FF7" w:rsidRDefault="00336446" w:rsidP="00B157CB">
      <w:pPr>
        <w:pStyle w:val="BodyText"/>
        <w:spacing w:before="120"/>
        <w:ind w:left="864"/>
      </w:pPr>
      <w:r>
        <w:rPr>
          <w:color w:val="231F20"/>
          <w:u w:val="single" w:color="231F20"/>
        </w:rPr>
        <w:t>Side slopes</w:t>
      </w:r>
    </w:p>
    <w:p w14:paraId="1F4418FE" w14:textId="77777777" w:rsidR="00E45FF7" w:rsidRDefault="00336446">
      <w:pPr>
        <w:pStyle w:val="BodyText"/>
        <w:spacing w:line="249" w:lineRule="auto"/>
        <w:ind w:right="206"/>
      </w:pPr>
      <w:r>
        <w:rPr>
          <w:color w:val="231F20"/>
        </w:rPr>
        <w:t>Make all side slope cuts and fills stable for the soil materials on the site. Make the side slope cuts or fills in soil materials no steeper than 2 horizontal to 1 vertical (2:1). Make rock cuts or fills no steeper than 1.5 horizontal to 1 vertical</w:t>
      </w:r>
      <w:r>
        <w:rPr>
          <w:color w:val="231F20"/>
          <w:spacing w:val="-3"/>
        </w:rPr>
        <w:t xml:space="preserve"> </w:t>
      </w:r>
      <w:r>
        <w:rPr>
          <w:color w:val="231F20"/>
        </w:rPr>
        <w:t>(1.5:1).</w:t>
      </w:r>
    </w:p>
    <w:p w14:paraId="127F7D40" w14:textId="4F7CE784" w:rsidR="00E45FF7" w:rsidRDefault="00336446" w:rsidP="00B157CB">
      <w:pPr>
        <w:pStyle w:val="BodyText"/>
        <w:spacing w:before="120"/>
        <w:ind w:left="864"/>
      </w:pPr>
      <w:r>
        <w:rPr>
          <w:color w:val="231F20"/>
          <w:u w:val="single" w:color="231F20"/>
        </w:rPr>
        <w:t>Foundation</w:t>
      </w:r>
    </w:p>
    <w:p w14:paraId="385DFB09" w14:textId="77777777" w:rsidR="00394C48" w:rsidRDefault="00336446" w:rsidP="00394C48">
      <w:pPr>
        <w:pStyle w:val="BodyText"/>
        <w:spacing w:line="249" w:lineRule="auto"/>
        <w:ind w:right="285"/>
        <w:rPr>
          <w:color w:val="231F20"/>
        </w:rPr>
      </w:pPr>
      <w:r>
        <w:rPr>
          <w:color w:val="231F20"/>
        </w:rPr>
        <w:t>Where necessary, prepare the foundation by removal and disposal of materials not adequate to support the design loads.</w:t>
      </w:r>
    </w:p>
    <w:p w14:paraId="61C369D3" w14:textId="18ECDE65" w:rsidR="00E45FF7" w:rsidRDefault="00336446" w:rsidP="00394C48">
      <w:pPr>
        <w:pStyle w:val="BodyText"/>
        <w:spacing w:before="120" w:line="250" w:lineRule="auto"/>
        <w:ind w:left="864" w:right="288"/>
      </w:pPr>
      <w:r>
        <w:rPr>
          <w:color w:val="231F20"/>
          <w:u w:val="single" w:color="231F20"/>
        </w:rPr>
        <w:t>Surface material</w:t>
      </w:r>
    </w:p>
    <w:p w14:paraId="20BFBFE3" w14:textId="52D0B756" w:rsidR="00E45FF7" w:rsidRDefault="00767777">
      <w:pPr>
        <w:pStyle w:val="BodyText"/>
        <w:spacing w:line="249" w:lineRule="auto"/>
      </w:pPr>
      <w:r>
        <w:rPr>
          <w:color w:val="231F20"/>
        </w:rPr>
        <w:t>If erosion is expected to be an issue, u</w:t>
      </w:r>
      <w:r w:rsidR="00336446">
        <w:rPr>
          <w:color w:val="231F20"/>
        </w:rPr>
        <w:t xml:space="preserve">se the criteria in </w:t>
      </w:r>
      <w:r>
        <w:rPr>
          <w:color w:val="231F20"/>
        </w:rPr>
        <w:t xml:space="preserve">Florida </w:t>
      </w:r>
      <w:r w:rsidR="00336446">
        <w:rPr>
          <w:color w:val="231F20"/>
        </w:rPr>
        <w:t>NRCS CPS Heavy Use Area Protection</w:t>
      </w:r>
      <w:r>
        <w:rPr>
          <w:color w:val="231F20"/>
        </w:rPr>
        <w:t>,</w:t>
      </w:r>
      <w:r w:rsidR="00336446">
        <w:rPr>
          <w:color w:val="231F20"/>
        </w:rPr>
        <w:t xml:space="preserve"> Code 561 to design the ramp surface. The selected material must be of adequate quality to withstand underwater conditions.</w:t>
      </w:r>
    </w:p>
    <w:p w14:paraId="77312115" w14:textId="63B04F3E" w:rsidR="00E45FF7" w:rsidRDefault="00336446" w:rsidP="002F38D1">
      <w:pPr>
        <w:pStyle w:val="BodyText"/>
        <w:spacing w:before="120"/>
        <w:ind w:left="864"/>
      </w:pPr>
      <w:r>
        <w:rPr>
          <w:color w:val="231F20"/>
          <w:u w:val="single" w:color="231F20"/>
        </w:rPr>
        <w:t>Access</w:t>
      </w:r>
    </w:p>
    <w:p w14:paraId="32CF169E" w14:textId="0E8C5037" w:rsidR="00E45FF7" w:rsidRDefault="00336446">
      <w:pPr>
        <w:pStyle w:val="BodyText"/>
        <w:spacing w:line="249" w:lineRule="auto"/>
      </w:pPr>
      <w:r>
        <w:rPr>
          <w:color w:val="231F20"/>
        </w:rPr>
        <w:t>Use fencing or other barriers to delineate the boundaries of the ramp.</w:t>
      </w:r>
      <w:r w:rsidR="00111606">
        <w:rPr>
          <w:color w:val="231F20"/>
        </w:rPr>
        <w:t xml:space="preserve"> </w:t>
      </w:r>
      <w:r>
        <w:rPr>
          <w:color w:val="231F20"/>
        </w:rPr>
        <w:t>Barriers must be of sufficient size, strength, and quality to meet the intended use of the facility.</w:t>
      </w:r>
    </w:p>
    <w:p w14:paraId="4DA38C21" w14:textId="77A36D02" w:rsidR="00E45FF7" w:rsidRDefault="00336446" w:rsidP="002F38D1">
      <w:pPr>
        <w:pStyle w:val="BodyText"/>
        <w:spacing w:before="120"/>
        <w:ind w:left="864"/>
        <w:jc w:val="both"/>
      </w:pPr>
      <w:r>
        <w:rPr>
          <w:color w:val="231F20"/>
          <w:u w:val="single" w:color="231F20"/>
        </w:rPr>
        <w:t>Ramps in streams</w:t>
      </w:r>
    </w:p>
    <w:p w14:paraId="1643BAF0" w14:textId="1BA8E319" w:rsidR="00E45FF7" w:rsidRDefault="00336446" w:rsidP="00F76356">
      <w:pPr>
        <w:pStyle w:val="BodyText"/>
        <w:spacing w:line="249" w:lineRule="auto"/>
        <w:ind w:right="563"/>
      </w:pPr>
      <w:r>
        <w:rPr>
          <w:color w:val="231F20"/>
        </w:rPr>
        <w:t>If</w:t>
      </w:r>
      <w:r>
        <w:rPr>
          <w:color w:val="231F20"/>
          <w:spacing w:val="-3"/>
        </w:rPr>
        <w:t xml:space="preserve"> </w:t>
      </w:r>
      <w:r>
        <w:rPr>
          <w:color w:val="231F20"/>
        </w:rPr>
        <w:t>there</w:t>
      </w:r>
      <w:r>
        <w:rPr>
          <w:color w:val="231F20"/>
          <w:spacing w:val="-2"/>
        </w:rPr>
        <w:t xml:space="preserve"> </w:t>
      </w:r>
      <w:r>
        <w:rPr>
          <w:color w:val="231F20"/>
        </w:rPr>
        <w:t>is</w:t>
      </w:r>
      <w:r>
        <w:rPr>
          <w:color w:val="231F20"/>
          <w:spacing w:val="-3"/>
        </w:rPr>
        <w:t xml:space="preserve"> </w:t>
      </w:r>
      <w:r>
        <w:rPr>
          <w:color w:val="231F20"/>
        </w:rPr>
        <w:t>a</w:t>
      </w:r>
      <w:r>
        <w:rPr>
          <w:color w:val="231F20"/>
          <w:spacing w:val="-3"/>
        </w:rPr>
        <w:t xml:space="preserve"> </w:t>
      </w:r>
      <w:r>
        <w:rPr>
          <w:color w:val="231F20"/>
        </w:rPr>
        <w:t>need</w:t>
      </w:r>
      <w:r>
        <w:rPr>
          <w:color w:val="231F20"/>
          <w:spacing w:val="-3"/>
        </w:rPr>
        <w:t xml:space="preserve"> </w:t>
      </w:r>
      <w:r>
        <w:rPr>
          <w:color w:val="231F20"/>
        </w:rPr>
        <w:t>to</w:t>
      </w:r>
      <w:r>
        <w:rPr>
          <w:color w:val="231F20"/>
          <w:spacing w:val="-2"/>
        </w:rPr>
        <w:t xml:space="preserve"> </w:t>
      </w:r>
      <w:r>
        <w:rPr>
          <w:color w:val="231F20"/>
        </w:rPr>
        <w:t>provide</w:t>
      </w:r>
      <w:r>
        <w:rPr>
          <w:color w:val="231F20"/>
          <w:spacing w:val="-3"/>
        </w:rPr>
        <w:t xml:space="preserve"> </w:t>
      </w:r>
      <w:r>
        <w:rPr>
          <w:color w:val="231F20"/>
        </w:rPr>
        <w:t>a</w:t>
      </w:r>
      <w:r>
        <w:rPr>
          <w:color w:val="231F20"/>
          <w:spacing w:val="-3"/>
        </w:rPr>
        <w:t xml:space="preserve"> </w:t>
      </w:r>
      <w:r w:rsidR="00F76356">
        <w:rPr>
          <w:color w:val="231F20"/>
          <w:spacing w:val="-3"/>
        </w:rPr>
        <w:t>ramp in a stream,</w:t>
      </w:r>
      <w:r>
        <w:rPr>
          <w:color w:val="231F20"/>
          <w:spacing w:val="-2"/>
        </w:rPr>
        <w:t xml:space="preserve"> </w:t>
      </w:r>
      <w:r>
        <w:rPr>
          <w:color w:val="231F20"/>
        </w:rPr>
        <w:t>use</w:t>
      </w:r>
      <w:r>
        <w:rPr>
          <w:color w:val="231F20"/>
          <w:spacing w:val="-3"/>
        </w:rPr>
        <w:t xml:space="preserve"> </w:t>
      </w:r>
      <w:r>
        <w:rPr>
          <w:color w:val="231F20"/>
        </w:rPr>
        <w:t>the</w:t>
      </w:r>
      <w:r>
        <w:rPr>
          <w:color w:val="231F20"/>
          <w:spacing w:val="-2"/>
        </w:rPr>
        <w:t xml:space="preserve"> </w:t>
      </w:r>
      <w:r>
        <w:rPr>
          <w:color w:val="231F20"/>
        </w:rPr>
        <w:t>criteria</w:t>
      </w:r>
      <w:r>
        <w:rPr>
          <w:color w:val="231F20"/>
          <w:spacing w:val="-2"/>
        </w:rPr>
        <w:t xml:space="preserve"> </w:t>
      </w:r>
      <w:r>
        <w:rPr>
          <w:color w:val="231F20"/>
        </w:rPr>
        <w:t xml:space="preserve">in </w:t>
      </w:r>
      <w:r w:rsidR="00E46638">
        <w:rPr>
          <w:color w:val="231F20"/>
        </w:rPr>
        <w:t xml:space="preserve">Florida </w:t>
      </w:r>
      <w:r>
        <w:rPr>
          <w:color w:val="231F20"/>
        </w:rPr>
        <w:t>NRCS CPS Stream Crossing</w:t>
      </w:r>
      <w:r w:rsidR="00F76356">
        <w:rPr>
          <w:color w:val="231F20"/>
        </w:rPr>
        <w:t>,</w:t>
      </w:r>
      <w:r>
        <w:rPr>
          <w:color w:val="231F20"/>
        </w:rPr>
        <w:t xml:space="preserve"> Code 578 for the design and construction of ford crossings, except as noted above in Watering</w:t>
      </w:r>
      <w:r>
        <w:rPr>
          <w:color w:val="231F20"/>
          <w:spacing w:val="-5"/>
        </w:rPr>
        <w:t xml:space="preserve"> </w:t>
      </w:r>
      <w:r>
        <w:rPr>
          <w:color w:val="231F20"/>
        </w:rPr>
        <w:t>Ramps.</w:t>
      </w:r>
    </w:p>
    <w:p w14:paraId="08D4A107" w14:textId="6EAE5F8A" w:rsidR="002F38D1" w:rsidRDefault="00336446" w:rsidP="002F38D1">
      <w:pPr>
        <w:pStyle w:val="BodyText"/>
        <w:spacing w:before="120"/>
        <w:ind w:left="864" w:right="432"/>
        <w:jc w:val="both"/>
        <w:rPr>
          <w:color w:val="231F20"/>
        </w:rPr>
      </w:pPr>
      <w:r>
        <w:rPr>
          <w:color w:val="231F20"/>
        </w:rPr>
        <w:t>Locate the watering ramp so that it does not impede the movement of aquatic organisms in the stream.</w:t>
      </w:r>
    </w:p>
    <w:p w14:paraId="3F6740B6" w14:textId="751A97F5" w:rsidR="00E45FF7" w:rsidRDefault="00336446" w:rsidP="002F38D1">
      <w:pPr>
        <w:pStyle w:val="BodyText"/>
        <w:spacing w:before="120"/>
        <w:ind w:left="864" w:right="432"/>
        <w:jc w:val="both"/>
      </w:pPr>
      <w:r>
        <w:rPr>
          <w:color w:val="231F20"/>
          <w:u w:val="single" w:color="231F20"/>
        </w:rPr>
        <w:t>Ramps in ponds</w:t>
      </w:r>
    </w:p>
    <w:p w14:paraId="772A5071" w14:textId="77777777" w:rsidR="00E45FF7" w:rsidRDefault="00336446">
      <w:pPr>
        <w:pStyle w:val="BodyText"/>
        <w:spacing w:before="0" w:line="194" w:lineRule="exact"/>
        <w:jc w:val="both"/>
      </w:pPr>
      <w:r>
        <w:rPr>
          <w:color w:val="231F20"/>
        </w:rPr>
        <w:t>Extend the ramp into the pond until a minimum water depth of 3 feet is reached, measured from the</w:t>
      </w:r>
    </w:p>
    <w:p w14:paraId="2D5D0673" w14:textId="20EC1149" w:rsidR="00E45FF7" w:rsidRDefault="00336446">
      <w:pPr>
        <w:pStyle w:val="BodyText"/>
        <w:spacing w:line="249" w:lineRule="auto"/>
        <w:ind w:right="126"/>
        <w:jc w:val="both"/>
        <w:rPr>
          <w:color w:val="231F20"/>
        </w:rPr>
      </w:pPr>
      <w:r>
        <w:rPr>
          <w:color w:val="231F20"/>
        </w:rPr>
        <w:t>design normal water level. Where the pond depth is greater than 3 feet at the ramp location, excavate the ramp into the pond bank or use other means to provide a stable base at the lower end. Extend the ramp a minimum of 0.5 feet above the normal water level.</w:t>
      </w:r>
    </w:p>
    <w:p w14:paraId="777C2EBE" w14:textId="6120AF18" w:rsidR="00296706" w:rsidRPr="0022125B" w:rsidRDefault="00296706" w:rsidP="0022125B">
      <w:pPr>
        <w:pStyle w:val="BodyText"/>
        <w:spacing w:before="120" w:line="250" w:lineRule="auto"/>
        <w:ind w:left="864" w:right="130"/>
        <w:jc w:val="both"/>
        <w:rPr>
          <w:u w:val="single"/>
        </w:rPr>
      </w:pPr>
      <w:bookmarkStart w:id="7" w:name="_Hlk216179223"/>
      <w:r w:rsidRPr="0022125B">
        <w:rPr>
          <w:u w:val="single"/>
        </w:rPr>
        <w:t>Existing Ponds or Streams</w:t>
      </w:r>
      <w:bookmarkEnd w:id="7"/>
    </w:p>
    <w:p w14:paraId="1B5FD891" w14:textId="3F57352E" w:rsidR="00296706" w:rsidRDefault="00296706">
      <w:pPr>
        <w:pStyle w:val="BodyText"/>
        <w:spacing w:line="249" w:lineRule="auto"/>
        <w:ind w:right="126"/>
        <w:jc w:val="both"/>
      </w:pPr>
      <w:bookmarkStart w:id="8" w:name="_Hlk216179251"/>
      <w:r w:rsidRPr="00296706">
        <w:t xml:space="preserve">Ramps in existing ponds or streams are not required to meet this standard if the pond or stream is not the primary water source for the animals. However, use professional judgment to verify that the animals </w:t>
      </w:r>
      <w:proofErr w:type="gramStart"/>
      <w:r w:rsidRPr="00296706">
        <w:t>have the ability to</w:t>
      </w:r>
      <w:proofErr w:type="gramEnd"/>
      <w:r w:rsidRPr="00296706">
        <w:t xml:space="preserve"> water from the pond or stream if it is to serve as an alternative water source</w:t>
      </w:r>
      <w:bookmarkEnd w:id="8"/>
      <w:r w:rsidRPr="00296706">
        <w:t>.</w:t>
      </w:r>
    </w:p>
    <w:p w14:paraId="64CD25F1" w14:textId="77777777" w:rsidR="00E45FF7" w:rsidRDefault="00336446">
      <w:pPr>
        <w:pStyle w:val="Heading2"/>
        <w:spacing w:before="202"/>
      </w:pPr>
      <w:r>
        <w:rPr>
          <w:color w:val="231F20"/>
        </w:rPr>
        <w:t>Fencing</w:t>
      </w:r>
    </w:p>
    <w:p w14:paraId="2D358949" w14:textId="6D4A7550" w:rsidR="00E45FF7" w:rsidRDefault="00336446">
      <w:pPr>
        <w:pStyle w:val="BodyText"/>
        <w:spacing w:line="249" w:lineRule="auto"/>
        <w:ind w:right="297"/>
      </w:pPr>
      <w:r>
        <w:rPr>
          <w:color w:val="231F20"/>
        </w:rPr>
        <w:t xml:space="preserve">Use criteria found in </w:t>
      </w:r>
      <w:r w:rsidR="00F93AFA">
        <w:rPr>
          <w:color w:val="231F20"/>
        </w:rPr>
        <w:t xml:space="preserve">Florida </w:t>
      </w:r>
      <w:r>
        <w:rPr>
          <w:color w:val="231F20"/>
        </w:rPr>
        <w:t>NRCS CPS Fence</w:t>
      </w:r>
      <w:r w:rsidR="00F74FCB">
        <w:rPr>
          <w:color w:val="231F20"/>
        </w:rPr>
        <w:t>,</w:t>
      </w:r>
      <w:r>
        <w:rPr>
          <w:color w:val="231F20"/>
        </w:rPr>
        <w:t xml:space="preserve"> Code 382 for the design and construction of fences associated with the watering facility. Ensure designs that allow safe ingress and egress for area wildlife species. To protect species that access water by skimming across the surface, make fencing materials highly visible with appropriate openings. Add permanent streamers or coverings to wire fences that </w:t>
      </w:r>
      <w:r>
        <w:rPr>
          <w:color w:val="231F20"/>
        </w:rPr>
        <w:lastRenderedPageBreak/>
        <w:t>extend across a watering facility to make them more visible to skimmers.</w:t>
      </w:r>
    </w:p>
    <w:p w14:paraId="3430ED64" w14:textId="77777777" w:rsidR="00E45FF7" w:rsidRDefault="00336446" w:rsidP="00EC7888">
      <w:pPr>
        <w:pStyle w:val="Heading2"/>
        <w:spacing w:before="240"/>
        <w:ind w:left="864"/>
      </w:pPr>
      <w:r>
        <w:rPr>
          <w:color w:val="231F20"/>
        </w:rPr>
        <w:t>CONSIDERATIONS</w:t>
      </w:r>
    </w:p>
    <w:p w14:paraId="540FEE91" w14:textId="42201C4A" w:rsidR="00E45FF7" w:rsidRPr="006030B4" w:rsidRDefault="00336446" w:rsidP="00357897">
      <w:pPr>
        <w:spacing w:before="120"/>
        <w:ind w:left="864"/>
        <w:jc w:val="both"/>
        <w:rPr>
          <w:b/>
          <w:sz w:val="20"/>
        </w:rPr>
      </w:pPr>
      <w:r w:rsidRPr="006030B4">
        <w:rPr>
          <w:b/>
          <w:color w:val="231F20"/>
          <w:sz w:val="20"/>
        </w:rPr>
        <w:t>General</w:t>
      </w:r>
    </w:p>
    <w:p w14:paraId="55A93454" w14:textId="77777777" w:rsidR="00E7579B" w:rsidRPr="00E7579B" w:rsidRDefault="00E7579B" w:rsidP="00E7579B">
      <w:pPr>
        <w:pStyle w:val="BodyText"/>
        <w:spacing w:before="206" w:line="250" w:lineRule="auto"/>
        <w:ind w:left="864" w:right="490"/>
        <w:rPr>
          <w:color w:val="231F20"/>
        </w:rPr>
      </w:pPr>
      <w:r w:rsidRPr="00E7579B">
        <w:rPr>
          <w:color w:val="231F20"/>
        </w:rPr>
        <w:t>When possible, locate the watering facility away from streams, ponds, or riparian areas to minimize chance of fecal contamination or surface pollution.</w:t>
      </w:r>
    </w:p>
    <w:p w14:paraId="6435AB12" w14:textId="77777777" w:rsidR="00E7579B" w:rsidRDefault="00E7579B" w:rsidP="00E7579B">
      <w:pPr>
        <w:pStyle w:val="BodyText"/>
        <w:spacing w:before="206" w:line="250" w:lineRule="auto"/>
        <w:ind w:left="864" w:right="490"/>
        <w:rPr>
          <w:color w:val="231F20"/>
        </w:rPr>
      </w:pPr>
      <w:r w:rsidRPr="00E7579B">
        <w:rPr>
          <w:color w:val="231F20"/>
        </w:rPr>
        <w:t>Consider the quality of the water provided to the watering facility and the effects on animal health, animal production, water intake, and feed and forage consumption</w:t>
      </w:r>
      <w:r>
        <w:rPr>
          <w:color w:val="231F20"/>
        </w:rPr>
        <w:t>.</w:t>
      </w:r>
    </w:p>
    <w:p w14:paraId="22614D9E" w14:textId="172BD36C" w:rsidR="00930186" w:rsidRPr="00930186" w:rsidRDefault="00930186" w:rsidP="00B9207B">
      <w:pPr>
        <w:pStyle w:val="BodyText"/>
        <w:spacing w:before="206" w:line="250" w:lineRule="auto"/>
        <w:ind w:left="864" w:right="490"/>
        <w:rPr>
          <w:color w:val="231F20"/>
        </w:rPr>
      </w:pPr>
      <w:r w:rsidRPr="00930186">
        <w:rPr>
          <w:color w:val="231F20"/>
        </w:rPr>
        <w:t>Not all species need or benefit from supplemental water. Consider impacts to both target and non-target wildlife species before installation of a watering facility. Observed or documented use of a facility by wildlife does not necessarily indicate net benefits. Introducing a new water source within an ecosystem can have effects such as the concentration of grazing, predation, entrapment, drowning, disease transmission, and expansion of the wildlife populations beyond the carrying capacity of the available habitat. Providing a water source for wildlife could enhance the habitat for species that compete with or prey on at-risk species.</w:t>
      </w:r>
    </w:p>
    <w:p w14:paraId="09EB675D" w14:textId="743677B9" w:rsidR="00930186" w:rsidRPr="00930186" w:rsidRDefault="00930186" w:rsidP="00096986">
      <w:pPr>
        <w:pStyle w:val="BodyText"/>
        <w:spacing w:before="120" w:line="250" w:lineRule="auto"/>
        <w:ind w:left="864" w:right="490"/>
        <w:rPr>
          <w:color w:val="231F20"/>
        </w:rPr>
      </w:pPr>
      <w:r w:rsidRPr="00930186">
        <w:rPr>
          <w:color w:val="231F20"/>
        </w:rPr>
        <w:t>Design fences associated with the watering facility to allow safe ingress and egress for area wildlife species. To protect species that access water by skimming across the surface, make fencing materials highly visible with appropriate openings. Add permanent streamers or coverings to wire fences that extend across a watering facility to make them more visible to skimmers.</w:t>
      </w:r>
    </w:p>
    <w:p w14:paraId="26E920C5" w14:textId="75167D46" w:rsidR="00930186" w:rsidRPr="00930186" w:rsidRDefault="00930186" w:rsidP="00096986">
      <w:pPr>
        <w:pStyle w:val="BodyText"/>
        <w:spacing w:before="120" w:line="250" w:lineRule="auto"/>
        <w:ind w:left="864" w:right="490"/>
        <w:rPr>
          <w:color w:val="231F20"/>
        </w:rPr>
      </w:pPr>
      <w:r w:rsidRPr="00930186">
        <w:rPr>
          <w:color w:val="231F20"/>
        </w:rPr>
        <w:t xml:space="preserve">Consider designing the facility to benefit wildlife. Such designs would include providing ground-level access to water for species that cannot use raised structures such as troughs. Ground-level access can be provided through creation of an overflow collection area or a secondary ground-level water source. Depending on the target species, planners may want to consider protecting these areas </w:t>
      </w:r>
      <w:r w:rsidR="00E7579B">
        <w:rPr>
          <w:color w:val="231F20"/>
        </w:rPr>
        <w:t>using</w:t>
      </w:r>
      <w:r w:rsidRPr="00930186">
        <w:rPr>
          <w:color w:val="231F20"/>
        </w:rPr>
        <w:t xml:space="preserve"> suitable fencing (marked as needed) that excludes livestock and larger wildlife species while allowing access </w:t>
      </w:r>
      <w:proofErr w:type="gramStart"/>
      <w:r w:rsidRPr="00930186">
        <w:rPr>
          <w:color w:val="231F20"/>
        </w:rPr>
        <w:t>of</w:t>
      </w:r>
      <w:proofErr w:type="gramEnd"/>
      <w:r w:rsidRPr="00930186">
        <w:rPr>
          <w:color w:val="231F20"/>
        </w:rPr>
        <w:t xml:space="preserve"> the site to small ground-dwelling species.</w:t>
      </w:r>
    </w:p>
    <w:p w14:paraId="589AF211" w14:textId="61287BEB" w:rsidR="00930186" w:rsidRDefault="00930186" w:rsidP="00096986">
      <w:pPr>
        <w:pStyle w:val="BodyText"/>
        <w:spacing w:before="120" w:line="250" w:lineRule="auto"/>
        <w:ind w:left="864" w:right="490"/>
        <w:rPr>
          <w:color w:val="231F20"/>
        </w:rPr>
      </w:pPr>
      <w:r w:rsidRPr="00930186">
        <w:rPr>
          <w:color w:val="231F20"/>
        </w:rPr>
        <w:t xml:space="preserve">Consideration disease transmission </w:t>
      </w:r>
      <w:r w:rsidR="007B6B0E">
        <w:rPr>
          <w:color w:val="231F20"/>
        </w:rPr>
        <w:t xml:space="preserve">prevention </w:t>
      </w:r>
      <w:r w:rsidRPr="00930186">
        <w:rPr>
          <w:color w:val="231F20"/>
        </w:rPr>
        <w:t xml:space="preserve">at watering facilities. </w:t>
      </w:r>
      <w:r w:rsidR="007B6B0E">
        <w:rPr>
          <w:color w:val="231F20"/>
        </w:rPr>
        <w:t>Consider s</w:t>
      </w:r>
      <w:r w:rsidRPr="00930186">
        <w:rPr>
          <w:color w:val="231F20"/>
        </w:rPr>
        <w:t>uitable controls/treatments for water-transmissible diseases and parasites.</w:t>
      </w:r>
    </w:p>
    <w:p w14:paraId="4B456179" w14:textId="77777777" w:rsidR="00930186" w:rsidRPr="00930186" w:rsidRDefault="00930186" w:rsidP="00096986">
      <w:pPr>
        <w:pStyle w:val="BodyText"/>
        <w:spacing w:before="120" w:line="250" w:lineRule="auto"/>
        <w:ind w:left="864" w:right="490"/>
        <w:rPr>
          <w:color w:val="231F20"/>
        </w:rPr>
      </w:pPr>
      <w:bookmarkStart w:id="9" w:name="_Hlk216181247"/>
      <w:r w:rsidRPr="00930186">
        <w:rPr>
          <w:color w:val="231F20"/>
        </w:rPr>
        <w:t>Consider locating troughs at least 150 feet from wellheads.</w:t>
      </w:r>
    </w:p>
    <w:p w14:paraId="3FB93CFE" w14:textId="77777777" w:rsidR="00930186" w:rsidRPr="00930186" w:rsidRDefault="00930186" w:rsidP="00096986">
      <w:pPr>
        <w:pStyle w:val="BodyText"/>
        <w:spacing w:before="120" w:line="250" w:lineRule="auto"/>
        <w:ind w:left="864" w:right="490"/>
        <w:rPr>
          <w:color w:val="231F20"/>
        </w:rPr>
      </w:pPr>
      <w:r w:rsidRPr="00930186">
        <w:rPr>
          <w:color w:val="231F20"/>
        </w:rPr>
        <w:t>Consider locating troughs at least 300 feet from streams, creeks, and other bodies of water to protect sensitive riparian areas.</w:t>
      </w:r>
    </w:p>
    <w:p w14:paraId="4065B48A" w14:textId="77777777" w:rsidR="00930186" w:rsidRPr="00930186" w:rsidRDefault="00930186" w:rsidP="00096986">
      <w:pPr>
        <w:pStyle w:val="BodyText"/>
        <w:spacing w:before="120" w:line="250" w:lineRule="auto"/>
        <w:ind w:left="864" w:right="490"/>
        <w:rPr>
          <w:color w:val="231F20"/>
        </w:rPr>
      </w:pPr>
      <w:r w:rsidRPr="00930186">
        <w:rPr>
          <w:color w:val="231F20"/>
        </w:rPr>
        <w:t>Consider heavy use area protection around troughs and tanks for all large animals.</w:t>
      </w:r>
    </w:p>
    <w:p w14:paraId="18CBEAED" w14:textId="77777777" w:rsidR="00930186" w:rsidRPr="00930186" w:rsidRDefault="00930186" w:rsidP="00096986">
      <w:pPr>
        <w:pStyle w:val="BodyText"/>
        <w:spacing w:before="120" w:line="250" w:lineRule="auto"/>
        <w:ind w:left="864" w:right="490"/>
        <w:rPr>
          <w:color w:val="231F20"/>
        </w:rPr>
      </w:pPr>
      <w:r w:rsidRPr="00930186">
        <w:rPr>
          <w:color w:val="231F20"/>
        </w:rPr>
        <w:t>Consider sizing water supply pipelines with a velocity of less than 5 feet per second to reduce energy use</w:t>
      </w:r>
      <w:bookmarkEnd w:id="9"/>
      <w:r w:rsidRPr="00930186">
        <w:rPr>
          <w:color w:val="231F20"/>
        </w:rPr>
        <w:t>.</w:t>
      </w:r>
    </w:p>
    <w:p w14:paraId="620042F0" w14:textId="338B4D65" w:rsidR="00930186" w:rsidRPr="00930186" w:rsidRDefault="00930186" w:rsidP="00096986">
      <w:pPr>
        <w:pStyle w:val="BodyText"/>
        <w:spacing w:before="120" w:line="250" w:lineRule="auto"/>
        <w:ind w:left="864" w:right="490"/>
        <w:rPr>
          <w:color w:val="231F20"/>
        </w:rPr>
      </w:pPr>
      <w:r w:rsidRPr="00930186">
        <w:rPr>
          <w:color w:val="231F20"/>
        </w:rPr>
        <w:t xml:space="preserve">Consider the effects of water development on the balance or budget of water resources </w:t>
      </w:r>
      <w:proofErr w:type="gramStart"/>
      <w:r w:rsidRPr="00930186">
        <w:rPr>
          <w:color w:val="231F20"/>
        </w:rPr>
        <w:t>in the area of</w:t>
      </w:r>
      <w:proofErr w:type="gramEnd"/>
      <w:r w:rsidRPr="00930186">
        <w:rPr>
          <w:color w:val="231F20"/>
        </w:rPr>
        <w:t xml:space="preserve"> the new project. In some settings, this could be important and may result in effects to adjacent or associated habitats and species.</w:t>
      </w:r>
    </w:p>
    <w:p w14:paraId="3F14DDE9" w14:textId="1A8FA664" w:rsidR="00930186" w:rsidRPr="00930186" w:rsidRDefault="00930186" w:rsidP="00096986">
      <w:pPr>
        <w:pStyle w:val="BodyText"/>
        <w:spacing w:before="120" w:line="250" w:lineRule="auto"/>
        <w:ind w:left="864" w:right="490"/>
        <w:rPr>
          <w:color w:val="231F20"/>
        </w:rPr>
      </w:pPr>
      <w:r w:rsidRPr="00930186">
        <w:rPr>
          <w:color w:val="231F20"/>
        </w:rPr>
        <w:t>If there is the potential for small livestock, such as lambs or kids</w:t>
      </w:r>
      <w:r w:rsidR="000A6E62">
        <w:rPr>
          <w:color w:val="231F20"/>
        </w:rPr>
        <w:t xml:space="preserve"> (goats under a year of age)</w:t>
      </w:r>
      <w:r w:rsidRPr="00930186">
        <w:rPr>
          <w:color w:val="231F20"/>
        </w:rPr>
        <w:t>, to fall into the trough, provide a ledge or similar structure in the trough to provide an escape route or provide a second trough that has a shorter height.</w:t>
      </w:r>
    </w:p>
    <w:p w14:paraId="1E91FCA1" w14:textId="0EC4552C" w:rsidR="00930186" w:rsidRPr="00930186" w:rsidRDefault="000A6E62" w:rsidP="00096986">
      <w:pPr>
        <w:pStyle w:val="BodyText"/>
        <w:spacing w:before="120" w:line="250" w:lineRule="auto"/>
        <w:ind w:left="864" w:right="490"/>
        <w:rPr>
          <w:color w:val="231F20"/>
        </w:rPr>
      </w:pPr>
      <w:r w:rsidRPr="000A6E62">
        <w:rPr>
          <w:color w:val="231F20"/>
        </w:rPr>
        <w:t>Debris and algae can collect in watering facilities resulting in the need for frequent cleaning. Covers that shade the facility and reduce debris from falling into the facility, while still allowing animal access, will keep the water cooler, cleaner, and more palatable to animals</w:t>
      </w:r>
      <w:r w:rsidR="00930186" w:rsidRPr="00930186">
        <w:rPr>
          <w:color w:val="231F20"/>
        </w:rPr>
        <w:t>.</w:t>
      </w:r>
    </w:p>
    <w:p w14:paraId="61955CD1" w14:textId="5208C4FC" w:rsidR="00930186" w:rsidRPr="00930186" w:rsidRDefault="00930186" w:rsidP="00096986">
      <w:pPr>
        <w:pStyle w:val="BodyText"/>
        <w:spacing w:before="120" w:line="250" w:lineRule="auto"/>
        <w:ind w:left="864" w:right="490"/>
        <w:rPr>
          <w:color w:val="231F20"/>
        </w:rPr>
      </w:pPr>
      <w:bookmarkStart w:id="10" w:name="_Hlk216181800"/>
      <w:r w:rsidRPr="00930186">
        <w:rPr>
          <w:color w:val="231F20"/>
        </w:rPr>
        <w:t>When a roof is placed over the trough to provide shade, design the roof for appropriate wind loads and ensure that it will be durable to withstand anticipated livestock and wildlife activities. Use the criteria in Florida NRCS CPS Roofs and Covers, Code 367, to design the roof</w:t>
      </w:r>
      <w:bookmarkEnd w:id="10"/>
      <w:r w:rsidRPr="00930186">
        <w:rPr>
          <w:color w:val="231F20"/>
        </w:rPr>
        <w:t>.</w:t>
      </w:r>
    </w:p>
    <w:p w14:paraId="3A169DD6" w14:textId="77BAFE77" w:rsidR="00930186" w:rsidRPr="00930186" w:rsidRDefault="00930186" w:rsidP="00096986">
      <w:pPr>
        <w:pStyle w:val="BodyText"/>
        <w:spacing w:before="120" w:line="250" w:lineRule="auto"/>
        <w:ind w:left="864" w:right="490"/>
        <w:rPr>
          <w:color w:val="231F20"/>
        </w:rPr>
      </w:pPr>
      <w:r w:rsidRPr="00930186">
        <w:rPr>
          <w:color w:val="231F20"/>
        </w:rPr>
        <w:t xml:space="preserve">Where debris or algae is a problem, </w:t>
      </w:r>
      <w:r w:rsidR="000A6E62">
        <w:rPr>
          <w:color w:val="231F20"/>
        </w:rPr>
        <w:t>consider</w:t>
      </w:r>
      <w:r w:rsidRPr="00930186">
        <w:rPr>
          <w:color w:val="231F20"/>
        </w:rPr>
        <w:t xml:space="preserve"> increasing pipe sizes for inlets and outlets or </w:t>
      </w:r>
      <w:proofErr w:type="gramStart"/>
      <w:r w:rsidRPr="00930186">
        <w:rPr>
          <w:color w:val="231F20"/>
        </w:rPr>
        <w:t>install</w:t>
      </w:r>
      <w:proofErr w:type="gramEnd"/>
      <w:r w:rsidRPr="00930186">
        <w:rPr>
          <w:color w:val="231F20"/>
        </w:rPr>
        <w:t xml:space="preserve"> a feature such as an inverted elbow at the inlet to the overflow pipe</w:t>
      </w:r>
      <w:r w:rsidR="000A6E62">
        <w:rPr>
          <w:color w:val="231F20"/>
        </w:rPr>
        <w:t xml:space="preserve"> to reduce the chances of clogging</w:t>
      </w:r>
      <w:r w:rsidRPr="00930186">
        <w:rPr>
          <w:color w:val="231F20"/>
        </w:rPr>
        <w:t xml:space="preserve">. </w:t>
      </w:r>
      <w:r w:rsidR="000A6E62" w:rsidRPr="000A6E62">
        <w:rPr>
          <w:color w:val="231F20"/>
        </w:rPr>
        <w:t xml:space="preserve">Consider installing a method to completely drain the watering facility to increase the ease of </w:t>
      </w:r>
      <w:r w:rsidR="000A6E62" w:rsidRPr="000A6E62">
        <w:rPr>
          <w:color w:val="231F20"/>
        </w:rPr>
        <w:lastRenderedPageBreak/>
        <w:t>maintenance</w:t>
      </w:r>
      <w:r w:rsidRPr="00930186">
        <w:rPr>
          <w:color w:val="231F20"/>
        </w:rPr>
        <w:t>. Protect the outlet of a drain from erosion.</w:t>
      </w:r>
    </w:p>
    <w:p w14:paraId="10B1E167" w14:textId="7DA8B93F" w:rsidR="00930186" w:rsidRPr="00930186" w:rsidRDefault="00930186" w:rsidP="00096986">
      <w:pPr>
        <w:pStyle w:val="BodyText"/>
        <w:spacing w:before="120" w:line="250" w:lineRule="auto"/>
        <w:ind w:left="864" w:right="490"/>
        <w:rPr>
          <w:color w:val="231F20"/>
        </w:rPr>
      </w:pPr>
      <w:r w:rsidRPr="00930186">
        <w:rPr>
          <w:color w:val="231F20"/>
        </w:rPr>
        <w:t xml:space="preserve">Consider installation of a permanent means of ingress and egress for maintenance of a storage tank, </w:t>
      </w:r>
      <w:r w:rsidR="000A6E62">
        <w:rPr>
          <w:color w:val="231F20"/>
        </w:rPr>
        <w:t>where</w:t>
      </w:r>
      <w:r w:rsidR="000A6E62" w:rsidRPr="00930186">
        <w:rPr>
          <w:color w:val="231F20"/>
        </w:rPr>
        <w:t xml:space="preserve"> </w:t>
      </w:r>
      <w:r w:rsidRPr="00930186">
        <w:rPr>
          <w:color w:val="231F20"/>
        </w:rPr>
        <w:t>needed.</w:t>
      </w:r>
    </w:p>
    <w:p w14:paraId="1320EAE9" w14:textId="13E5FF25" w:rsidR="00930186" w:rsidRPr="00930186" w:rsidRDefault="00930186" w:rsidP="00096986">
      <w:pPr>
        <w:pStyle w:val="BodyText"/>
        <w:spacing w:before="120" w:line="250" w:lineRule="auto"/>
        <w:ind w:left="864" w:right="490"/>
        <w:rPr>
          <w:color w:val="231F20"/>
        </w:rPr>
      </w:pPr>
      <w:bookmarkStart w:id="11" w:name="_Hlk216182014"/>
      <w:r w:rsidRPr="00930186">
        <w:rPr>
          <w:color w:val="231F20"/>
        </w:rPr>
        <w:t xml:space="preserve">A watering facility located on a steep slope can have erosion problems from the animal traffic. The steep slopes may also cause problems with piping and valves from excess pressure. </w:t>
      </w:r>
      <w:r w:rsidR="000A6E62">
        <w:rPr>
          <w:color w:val="231F20"/>
        </w:rPr>
        <w:t xml:space="preserve">Consider </w:t>
      </w:r>
      <w:r w:rsidR="000A6E62" w:rsidRPr="00930186">
        <w:rPr>
          <w:color w:val="231F20"/>
        </w:rPr>
        <w:t>locati</w:t>
      </w:r>
      <w:r w:rsidR="000A6E62">
        <w:rPr>
          <w:color w:val="231F20"/>
        </w:rPr>
        <w:t>ng</w:t>
      </w:r>
      <w:r w:rsidR="000A6E62" w:rsidRPr="00930186">
        <w:rPr>
          <w:color w:val="231F20"/>
        </w:rPr>
        <w:t xml:space="preserve"> </w:t>
      </w:r>
      <w:r w:rsidRPr="00930186">
        <w:rPr>
          <w:color w:val="231F20"/>
        </w:rPr>
        <w:t>the watering facility to minimize problems caused by steep topography</w:t>
      </w:r>
      <w:bookmarkEnd w:id="11"/>
      <w:r w:rsidRPr="00930186">
        <w:rPr>
          <w:color w:val="231F20"/>
        </w:rPr>
        <w:t>.</w:t>
      </w:r>
    </w:p>
    <w:p w14:paraId="051072CE" w14:textId="2ED359B4" w:rsidR="00096986" w:rsidRPr="00870D89" w:rsidRDefault="00930186" w:rsidP="00096986">
      <w:pPr>
        <w:pStyle w:val="BodyText"/>
        <w:spacing w:before="120" w:line="250" w:lineRule="auto"/>
        <w:ind w:left="864" w:right="490"/>
        <w:rPr>
          <w:bCs/>
          <w:iCs/>
          <w:color w:val="231F20"/>
          <w:u w:val="single"/>
        </w:rPr>
      </w:pPr>
      <w:r w:rsidRPr="00870D89">
        <w:rPr>
          <w:bCs/>
          <w:iCs/>
          <w:color w:val="231F20"/>
          <w:u w:val="single"/>
        </w:rPr>
        <w:t>System Capacity</w:t>
      </w:r>
    </w:p>
    <w:p w14:paraId="70E0B2DA" w14:textId="26BB1589" w:rsidR="00930186" w:rsidRDefault="00930186" w:rsidP="00096986">
      <w:pPr>
        <w:pStyle w:val="BodyText"/>
        <w:spacing w:before="0" w:line="250" w:lineRule="auto"/>
        <w:ind w:left="864" w:right="490"/>
        <w:rPr>
          <w:iCs/>
          <w:color w:val="231F20"/>
        </w:rPr>
      </w:pPr>
      <w:r w:rsidRPr="00930186">
        <w:rPr>
          <w:iCs/>
          <w:color w:val="231F20"/>
        </w:rPr>
        <w:t>Consider providing a minimum one (1) day water supply in each pasture and recommending that the watering system be checked daily for proper operation.</w:t>
      </w:r>
    </w:p>
    <w:p w14:paraId="652404F6" w14:textId="2D862162" w:rsidR="00EF3758" w:rsidRPr="00EF3758" w:rsidRDefault="00EF3758" w:rsidP="00EF3758">
      <w:pPr>
        <w:pStyle w:val="BodyText"/>
        <w:spacing w:before="120"/>
        <w:ind w:left="864" w:right="490"/>
        <w:rPr>
          <w:iCs/>
          <w:color w:val="231F20"/>
        </w:rPr>
      </w:pPr>
      <w:r w:rsidRPr="00EF3758">
        <w:rPr>
          <w:iCs/>
          <w:color w:val="231F20"/>
        </w:rPr>
        <w:t xml:space="preserve">When windmill, solar, or other potentially unreliable power sources are used, consider supplying five (5) days </w:t>
      </w:r>
      <w:r w:rsidR="00A33672">
        <w:rPr>
          <w:iCs/>
          <w:color w:val="231F20"/>
        </w:rPr>
        <w:t xml:space="preserve">of </w:t>
      </w:r>
      <w:r w:rsidRPr="00EF3758">
        <w:rPr>
          <w:iCs/>
          <w:color w:val="231F20"/>
        </w:rPr>
        <w:t>storage volume, a battery backup system, or an alternate water source.</w:t>
      </w:r>
    </w:p>
    <w:p w14:paraId="773A3699" w14:textId="77777777" w:rsidR="00930186" w:rsidRPr="00930186" w:rsidRDefault="00930186" w:rsidP="00096986">
      <w:pPr>
        <w:pStyle w:val="BodyText"/>
        <w:spacing w:before="120" w:line="250" w:lineRule="auto"/>
        <w:ind w:left="864" w:right="490"/>
        <w:rPr>
          <w:color w:val="231F20"/>
        </w:rPr>
      </w:pPr>
      <w:r w:rsidRPr="00930186">
        <w:rPr>
          <w:color w:val="231F20"/>
        </w:rPr>
        <w:t>Consider providing livestock with access to a permanent water source (such as a pond, lake, stream, etc.) in the event of power loss or pump failure.</w:t>
      </w:r>
    </w:p>
    <w:p w14:paraId="5A6337A8" w14:textId="02D6F592" w:rsidR="00096986" w:rsidRPr="00870D89" w:rsidRDefault="00930186" w:rsidP="001D3B31">
      <w:pPr>
        <w:pStyle w:val="BodyText"/>
        <w:keepNext/>
        <w:spacing w:before="120" w:line="250" w:lineRule="auto"/>
        <w:ind w:left="864" w:right="490"/>
        <w:rPr>
          <w:bCs/>
          <w:color w:val="231F20"/>
          <w:u w:val="single"/>
        </w:rPr>
      </w:pPr>
      <w:r w:rsidRPr="00870D89">
        <w:rPr>
          <w:bCs/>
          <w:color w:val="231F20"/>
          <w:u w:val="single"/>
        </w:rPr>
        <w:t>Grazing</w:t>
      </w:r>
    </w:p>
    <w:p w14:paraId="0F4D90E2" w14:textId="34A40EEC" w:rsidR="00930186" w:rsidRPr="00930186" w:rsidRDefault="009A2B3B" w:rsidP="00096986">
      <w:pPr>
        <w:pStyle w:val="BodyText"/>
        <w:spacing w:before="0" w:line="250" w:lineRule="auto"/>
        <w:ind w:left="864" w:right="490"/>
        <w:rPr>
          <w:color w:val="231F20"/>
        </w:rPr>
      </w:pPr>
      <w:r w:rsidRPr="009A2B3B">
        <w:rPr>
          <w:color w:val="231F20"/>
        </w:rPr>
        <w:t>Consider the implementation of Florida NRCS CPS Prescribed Grazing, Code 528</w:t>
      </w:r>
      <w:r>
        <w:rPr>
          <w:color w:val="231F20"/>
        </w:rPr>
        <w:t xml:space="preserve">. </w:t>
      </w:r>
      <w:r w:rsidR="00930186" w:rsidRPr="00930186">
        <w:rPr>
          <w:color w:val="231F20"/>
        </w:rPr>
        <w:t>This practice facilitates Prescribed Grazing, which assists in supporting a more efficient grazing program. An efficient grazing program will reduce energy costs associated with planting, harvesting and storing feed by applying direct feeding through grazing.</w:t>
      </w:r>
    </w:p>
    <w:p w14:paraId="2DBBE6F9" w14:textId="77777777" w:rsidR="00930186" w:rsidRPr="00930186" w:rsidRDefault="00930186" w:rsidP="00096986">
      <w:pPr>
        <w:pStyle w:val="BodyText"/>
        <w:spacing w:before="120" w:line="250" w:lineRule="auto"/>
        <w:ind w:left="864" w:right="490"/>
        <w:rPr>
          <w:color w:val="231F20"/>
        </w:rPr>
      </w:pPr>
      <w:r w:rsidRPr="00930186">
        <w:rPr>
          <w:color w:val="231F20"/>
        </w:rPr>
        <w:t>Where practicable, use portable water troughs that can be relocated between grazing events to disperse impacts from trampling vegetation.</w:t>
      </w:r>
    </w:p>
    <w:p w14:paraId="1C98B321" w14:textId="1A1F93CD" w:rsidR="00930186" w:rsidRPr="00930186" w:rsidRDefault="00930186" w:rsidP="00096986">
      <w:pPr>
        <w:pStyle w:val="BodyText"/>
        <w:spacing w:before="120" w:line="250" w:lineRule="auto"/>
        <w:ind w:left="864" w:right="490"/>
        <w:rPr>
          <w:color w:val="231F20"/>
        </w:rPr>
      </w:pPr>
      <w:r w:rsidRPr="00930186">
        <w:rPr>
          <w:color w:val="231F20"/>
        </w:rPr>
        <w:t>Plan watering facilities at locations to optimize livestock distribution to fully utilize grazing lands. Grazing intensity declines significantly with distances from water of more than 800 feet. (See 1997 Missouri Grazing Manual, University of Missouri, 1997).</w:t>
      </w:r>
    </w:p>
    <w:p w14:paraId="291CB635" w14:textId="4875EB3A" w:rsidR="00930186" w:rsidRPr="00930186" w:rsidRDefault="00930186" w:rsidP="00096986">
      <w:pPr>
        <w:pStyle w:val="BodyText"/>
        <w:spacing w:before="120" w:line="250" w:lineRule="auto"/>
        <w:ind w:left="864" w:right="490"/>
        <w:rPr>
          <w:color w:val="231F20"/>
        </w:rPr>
      </w:pPr>
      <w:r w:rsidRPr="00930186">
        <w:rPr>
          <w:color w:val="231F20"/>
        </w:rPr>
        <w:t>Locate watering facilities within 300 feet of where lactating dairy cattle are grazing. (See publication “Prescribed Grazing and Feeding Management for Lactating Dairy Cows”, New York State Grazing Lands Conservation Initiative and USDA NRCS, January 2000).</w:t>
      </w:r>
    </w:p>
    <w:p w14:paraId="6A7F993D" w14:textId="59891F71" w:rsidR="009C23B1" w:rsidRDefault="00E7579B" w:rsidP="00096986">
      <w:pPr>
        <w:pStyle w:val="BodyText"/>
        <w:spacing w:before="120" w:line="250" w:lineRule="auto"/>
        <w:ind w:left="864" w:right="490"/>
        <w:rPr>
          <w:color w:val="231F20"/>
        </w:rPr>
      </w:pPr>
      <w:r>
        <w:rPr>
          <w:b/>
          <w:color w:val="231F20"/>
        </w:rPr>
        <w:t xml:space="preserve">Additional Considerations for </w:t>
      </w:r>
      <w:r w:rsidR="00930186" w:rsidRPr="00930186">
        <w:rPr>
          <w:b/>
          <w:color w:val="231F20"/>
        </w:rPr>
        <w:t>Watering ramps</w:t>
      </w:r>
      <w:r w:rsidR="00930186" w:rsidRPr="00930186">
        <w:rPr>
          <w:color w:val="231F20"/>
        </w:rPr>
        <w:t>.</w:t>
      </w:r>
    </w:p>
    <w:p w14:paraId="4D86D217" w14:textId="12AB2ACC" w:rsidR="00930186" w:rsidRPr="00930186" w:rsidRDefault="00930186" w:rsidP="009C23B1">
      <w:pPr>
        <w:pStyle w:val="BodyText"/>
        <w:spacing w:before="0" w:line="250" w:lineRule="auto"/>
        <w:ind w:left="864" w:right="490"/>
        <w:rPr>
          <w:color w:val="231F20"/>
        </w:rPr>
      </w:pPr>
      <w:r w:rsidRPr="00930186">
        <w:rPr>
          <w:color w:val="231F20"/>
        </w:rPr>
        <w:t>Where livestock exclusion from a stream is part of the planned installation, consider installing a watering ramp that can be used if emergency access to water is needed. Use a gate to restrict access to the ramp.</w:t>
      </w:r>
    </w:p>
    <w:p w14:paraId="48369718" w14:textId="4B9590A7" w:rsidR="00930186" w:rsidRPr="00930186" w:rsidRDefault="00930186" w:rsidP="00096986">
      <w:pPr>
        <w:pStyle w:val="BodyText"/>
        <w:spacing w:before="120" w:line="250" w:lineRule="auto"/>
        <w:ind w:left="864" w:right="490"/>
        <w:rPr>
          <w:color w:val="231F20"/>
        </w:rPr>
      </w:pPr>
      <w:r w:rsidRPr="00930186">
        <w:rPr>
          <w:color w:val="231F20"/>
        </w:rPr>
        <w:t>The slope of the ramp can influence animal behavior. Steeper slopes tend to discourage loitering in the ramp area.</w:t>
      </w:r>
    </w:p>
    <w:p w14:paraId="714F4C48" w14:textId="77777777" w:rsidR="00930186" w:rsidRPr="00930186" w:rsidRDefault="00930186" w:rsidP="00096986">
      <w:pPr>
        <w:pStyle w:val="BodyText"/>
        <w:spacing w:before="120" w:line="250" w:lineRule="auto"/>
        <w:ind w:left="864" w:right="490"/>
        <w:rPr>
          <w:color w:val="231F20"/>
        </w:rPr>
      </w:pPr>
      <w:r w:rsidRPr="00930186">
        <w:rPr>
          <w:color w:val="231F20"/>
        </w:rPr>
        <w:t>Select a surface material for the ramp that will discourage loitering but still provide a stable footing.  The larger stone will make the hoof contact slightly uncomfortable.</w:t>
      </w:r>
    </w:p>
    <w:p w14:paraId="0A2E5AD3" w14:textId="7E51AFA9" w:rsidR="00930186" w:rsidRPr="00930186" w:rsidRDefault="00930186" w:rsidP="00096986">
      <w:pPr>
        <w:pStyle w:val="BodyText"/>
        <w:spacing w:before="120" w:line="250" w:lineRule="auto"/>
        <w:ind w:left="864" w:right="490"/>
        <w:rPr>
          <w:color w:val="231F20"/>
        </w:rPr>
      </w:pPr>
      <w:r w:rsidRPr="00930186">
        <w:rPr>
          <w:color w:val="231F20"/>
        </w:rPr>
        <w:t>Avoid locating watering ramps in shady places where possible</w:t>
      </w:r>
      <w:r w:rsidR="00CC5F28">
        <w:rPr>
          <w:color w:val="231F20"/>
        </w:rPr>
        <w:t>, to discourage loitering</w:t>
      </w:r>
      <w:r w:rsidRPr="00930186">
        <w:rPr>
          <w:color w:val="231F20"/>
        </w:rPr>
        <w:t>.</w:t>
      </w:r>
    </w:p>
    <w:p w14:paraId="2F5EFD16" w14:textId="5928DA23" w:rsidR="00930186" w:rsidRPr="00930186" w:rsidRDefault="00930186" w:rsidP="00096986">
      <w:pPr>
        <w:pStyle w:val="BodyText"/>
        <w:spacing w:before="120" w:line="250" w:lineRule="auto"/>
        <w:ind w:left="864" w:right="490"/>
        <w:rPr>
          <w:b/>
          <w:bCs/>
          <w:color w:val="231F20"/>
        </w:rPr>
      </w:pPr>
      <w:r w:rsidRPr="00930186">
        <w:rPr>
          <w:color w:val="231F20"/>
        </w:rPr>
        <w:t xml:space="preserve">Where possible, extend the fence completely across the stream. </w:t>
      </w:r>
      <w:r w:rsidR="00CC5F28">
        <w:rPr>
          <w:color w:val="231F20"/>
        </w:rPr>
        <w:t>Use s</w:t>
      </w:r>
      <w:r w:rsidRPr="00930186">
        <w:rPr>
          <w:color w:val="231F20"/>
        </w:rPr>
        <w:t>winging gates to restrict animal movement.</w:t>
      </w:r>
    </w:p>
    <w:p w14:paraId="273598A6" w14:textId="77777777" w:rsidR="00E45FF7" w:rsidRDefault="00336446" w:rsidP="00EC7888">
      <w:pPr>
        <w:pStyle w:val="Heading2"/>
        <w:spacing w:before="240"/>
        <w:ind w:left="864"/>
        <w:jc w:val="both"/>
      </w:pPr>
      <w:r>
        <w:rPr>
          <w:color w:val="231F20"/>
        </w:rPr>
        <w:t>PLANS AND SPECIFICATIONS</w:t>
      </w:r>
    </w:p>
    <w:p w14:paraId="4E2DE328" w14:textId="633AE8FD" w:rsidR="00E45FF7" w:rsidRDefault="00336446">
      <w:pPr>
        <w:pStyle w:val="BodyText"/>
        <w:spacing w:before="130" w:line="249" w:lineRule="auto"/>
        <w:ind w:right="452"/>
        <w:rPr>
          <w:color w:val="231F20"/>
        </w:rPr>
      </w:pPr>
      <w:r>
        <w:rPr>
          <w:color w:val="231F20"/>
        </w:rPr>
        <w:t>Provide plans and specifications that describe the requirements for applying this practice to achieve its intended purpose. As a minimum, include</w:t>
      </w:r>
      <w:r w:rsidR="00CC5F28" w:rsidRPr="00CC5F28">
        <w:rPr>
          <w:color w:val="231F20"/>
        </w:rPr>
        <w:t>—</w:t>
      </w:r>
    </w:p>
    <w:p w14:paraId="2353E54E" w14:textId="77777777" w:rsidR="007C430F" w:rsidRPr="007C430F" w:rsidRDefault="007C430F" w:rsidP="007C430F">
      <w:pPr>
        <w:pStyle w:val="BodyText"/>
        <w:spacing w:before="130" w:line="249" w:lineRule="auto"/>
        <w:ind w:right="452"/>
        <w:rPr>
          <w:color w:val="231F20"/>
          <w:u w:val="single"/>
        </w:rPr>
      </w:pPr>
      <w:bookmarkStart w:id="12" w:name="_Hlk216185954"/>
      <w:r w:rsidRPr="007C430F">
        <w:rPr>
          <w:color w:val="231F20"/>
          <w:u w:val="single"/>
        </w:rPr>
        <w:t>Troughs and Tanks</w:t>
      </w:r>
    </w:p>
    <w:bookmarkEnd w:id="12"/>
    <w:p w14:paraId="6490A3F2" w14:textId="77777777" w:rsidR="007C430F" w:rsidRPr="007C430F" w:rsidRDefault="007C430F" w:rsidP="00BD5C6E">
      <w:pPr>
        <w:pStyle w:val="BodyText"/>
        <w:numPr>
          <w:ilvl w:val="0"/>
          <w:numId w:val="4"/>
        </w:numPr>
        <w:spacing w:before="130" w:after="60" w:line="250" w:lineRule="auto"/>
        <w:ind w:left="1267" w:right="446"/>
        <w:rPr>
          <w:color w:val="231F20"/>
        </w:rPr>
      </w:pPr>
      <w:r w:rsidRPr="007C430F">
        <w:rPr>
          <w:color w:val="231F20"/>
        </w:rPr>
        <w:t>A map or aerial photograph showing the location of the facility and any associated pipelines.</w:t>
      </w:r>
    </w:p>
    <w:p w14:paraId="1BEE671D" w14:textId="5A26F9E4" w:rsidR="007C430F" w:rsidRPr="007C430F" w:rsidRDefault="007C430F" w:rsidP="00BD5C6E">
      <w:pPr>
        <w:pStyle w:val="BodyText"/>
        <w:numPr>
          <w:ilvl w:val="0"/>
          <w:numId w:val="4"/>
        </w:numPr>
        <w:spacing w:before="0" w:after="60" w:line="250" w:lineRule="auto"/>
        <w:ind w:left="1267" w:right="446"/>
        <w:rPr>
          <w:color w:val="231F20"/>
        </w:rPr>
      </w:pPr>
      <w:bookmarkStart w:id="13" w:name="_Hlk216182446"/>
      <w:r w:rsidRPr="007C430F">
        <w:rPr>
          <w:color w:val="231F20"/>
        </w:rPr>
        <w:t>Type and number of animals expected to use the facility</w:t>
      </w:r>
      <w:bookmarkEnd w:id="13"/>
      <w:r w:rsidRPr="007C430F">
        <w:rPr>
          <w:color w:val="231F20"/>
        </w:rPr>
        <w:t>.</w:t>
      </w:r>
    </w:p>
    <w:p w14:paraId="23F6821A" w14:textId="77777777" w:rsidR="007C430F" w:rsidRPr="007C430F" w:rsidRDefault="007C430F" w:rsidP="00BD5C6E">
      <w:pPr>
        <w:pStyle w:val="BodyText"/>
        <w:numPr>
          <w:ilvl w:val="0"/>
          <w:numId w:val="4"/>
        </w:numPr>
        <w:spacing w:before="0" w:after="60" w:line="250" w:lineRule="auto"/>
        <w:ind w:left="1267" w:right="446"/>
        <w:rPr>
          <w:color w:val="231F20"/>
        </w:rPr>
      </w:pPr>
      <w:r w:rsidRPr="007C430F">
        <w:rPr>
          <w:color w:val="231F20"/>
        </w:rPr>
        <w:t>Special conditions for access, as needed.</w:t>
      </w:r>
    </w:p>
    <w:p w14:paraId="42E9EC9F" w14:textId="77777777" w:rsidR="007C430F" w:rsidRPr="007C430F" w:rsidRDefault="007C430F" w:rsidP="00BD5C6E">
      <w:pPr>
        <w:pStyle w:val="BodyText"/>
        <w:numPr>
          <w:ilvl w:val="0"/>
          <w:numId w:val="4"/>
        </w:numPr>
        <w:spacing w:before="0" w:after="60" w:line="250" w:lineRule="auto"/>
        <w:ind w:left="1267" w:right="446"/>
        <w:rPr>
          <w:color w:val="231F20"/>
        </w:rPr>
      </w:pPr>
      <w:r w:rsidRPr="007C430F">
        <w:rPr>
          <w:color w:val="231F20"/>
        </w:rPr>
        <w:t>Foundation stability requirements.</w:t>
      </w:r>
    </w:p>
    <w:p w14:paraId="23276D0D" w14:textId="77777777" w:rsidR="007C430F" w:rsidRPr="007C430F" w:rsidRDefault="007C430F" w:rsidP="00BD5C6E">
      <w:pPr>
        <w:pStyle w:val="BodyText"/>
        <w:numPr>
          <w:ilvl w:val="0"/>
          <w:numId w:val="4"/>
        </w:numPr>
        <w:spacing w:before="0" w:after="60" w:line="250" w:lineRule="auto"/>
        <w:ind w:left="1267" w:right="446"/>
        <w:rPr>
          <w:color w:val="231F20"/>
        </w:rPr>
      </w:pPr>
      <w:r w:rsidRPr="007C430F">
        <w:rPr>
          <w:color w:val="231F20"/>
        </w:rPr>
        <w:t xml:space="preserve">Site-specific detail drawings showing the facility and necessary appurtenances (foundations, </w:t>
      </w:r>
      <w:r w:rsidRPr="007C430F">
        <w:rPr>
          <w:color w:val="231F20"/>
        </w:rPr>
        <w:lastRenderedPageBreak/>
        <w:t xml:space="preserve">pipes and valves, escape features, anchoring, etc.) </w:t>
      </w:r>
    </w:p>
    <w:p w14:paraId="3A8F44AB" w14:textId="77777777" w:rsidR="007C430F" w:rsidRPr="007C430F" w:rsidRDefault="007C430F" w:rsidP="00BD5C6E">
      <w:pPr>
        <w:pStyle w:val="BodyText"/>
        <w:numPr>
          <w:ilvl w:val="0"/>
          <w:numId w:val="4"/>
        </w:numPr>
        <w:spacing w:before="0" w:after="60" w:line="250" w:lineRule="auto"/>
        <w:ind w:left="1267" w:right="446"/>
        <w:rPr>
          <w:color w:val="231F20"/>
        </w:rPr>
      </w:pPr>
      <w:r w:rsidRPr="007C430F">
        <w:rPr>
          <w:color w:val="231F20"/>
        </w:rPr>
        <w:t>Requirements for stabilization of any areas disturbed by the installation of the facility.</w:t>
      </w:r>
    </w:p>
    <w:p w14:paraId="254A2FC3" w14:textId="77777777" w:rsidR="007C430F" w:rsidRPr="007C430F" w:rsidRDefault="007C430F" w:rsidP="00BD5C6E">
      <w:pPr>
        <w:pStyle w:val="BodyText"/>
        <w:numPr>
          <w:ilvl w:val="0"/>
          <w:numId w:val="4"/>
        </w:numPr>
        <w:spacing w:before="0" w:after="60" w:line="250" w:lineRule="auto"/>
        <w:ind w:left="1267" w:right="446"/>
        <w:rPr>
          <w:color w:val="231F20"/>
        </w:rPr>
      </w:pPr>
      <w:r w:rsidRPr="007C430F">
        <w:rPr>
          <w:color w:val="231F20"/>
        </w:rPr>
        <w:t>Fencing, as needed.</w:t>
      </w:r>
    </w:p>
    <w:p w14:paraId="2A1704F0" w14:textId="77777777" w:rsidR="007C430F" w:rsidRPr="007C430F" w:rsidRDefault="007C430F" w:rsidP="00BD5C6E">
      <w:pPr>
        <w:pStyle w:val="BodyText"/>
        <w:numPr>
          <w:ilvl w:val="0"/>
          <w:numId w:val="4"/>
        </w:numPr>
        <w:spacing w:before="0" w:after="60" w:line="250" w:lineRule="auto"/>
        <w:ind w:left="1267" w:right="446"/>
        <w:rPr>
          <w:color w:val="231F20"/>
        </w:rPr>
      </w:pPr>
      <w:r w:rsidRPr="007C430F">
        <w:rPr>
          <w:color w:val="231F20"/>
        </w:rPr>
        <w:t>Materials and quantities.</w:t>
      </w:r>
    </w:p>
    <w:p w14:paraId="50252E66" w14:textId="656BBBD4" w:rsidR="007C430F" w:rsidRDefault="007C430F" w:rsidP="0022125B">
      <w:pPr>
        <w:pStyle w:val="BodyText"/>
        <w:numPr>
          <w:ilvl w:val="0"/>
          <w:numId w:val="4"/>
        </w:numPr>
        <w:spacing w:before="0" w:after="60" w:line="250" w:lineRule="auto"/>
        <w:ind w:left="1267" w:right="446"/>
        <w:rPr>
          <w:color w:val="231F20"/>
        </w:rPr>
      </w:pPr>
      <w:r w:rsidRPr="007C430F">
        <w:rPr>
          <w:color w:val="231F20"/>
        </w:rPr>
        <w:t>Construction specifications describing the installation of the facility.</w:t>
      </w:r>
    </w:p>
    <w:p w14:paraId="71119BDD" w14:textId="3E8E0D2F" w:rsidR="00F13CFD" w:rsidRPr="007C430F" w:rsidRDefault="00F13CFD" w:rsidP="0022125B">
      <w:pPr>
        <w:pStyle w:val="BodyText"/>
        <w:numPr>
          <w:ilvl w:val="0"/>
          <w:numId w:val="4"/>
        </w:numPr>
        <w:spacing w:before="0" w:after="60" w:line="250" w:lineRule="auto"/>
        <w:ind w:left="1267" w:right="446"/>
        <w:rPr>
          <w:color w:val="231F20"/>
        </w:rPr>
      </w:pPr>
      <w:bookmarkStart w:id="14" w:name="_Hlk216185894"/>
      <w:r>
        <w:rPr>
          <w:color w:val="231F20"/>
        </w:rPr>
        <w:t>Location of utilities and notification requirements</w:t>
      </w:r>
      <w:bookmarkEnd w:id="14"/>
      <w:r>
        <w:rPr>
          <w:color w:val="231F20"/>
        </w:rPr>
        <w:t>.</w:t>
      </w:r>
    </w:p>
    <w:p w14:paraId="3D71D646" w14:textId="77777777" w:rsidR="007C430F" w:rsidRPr="007C430F" w:rsidRDefault="007C430F" w:rsidP="007C430F">
      <w:pPr>
        <w:pStyle w:val="BodyText"/>
        <w:spacing w:before="130" w:line="249" w:lineRule="auto"/>
        <w:ind w:right="452"/>
        <w:rPr>
          <w:color w:val="231F20"/>
          <w:u w:val="single"/>
        </w:rPr>
      </w:pPr>
      <w:bookmarkStart w:id="15" w:name="_Hlk216186000"/>
      <w:r w:rsidRPr="007C430F">
        <w:rPr>
          <w:color w:val="231F20"/>
          <w:u w:val="single"/>
        </w:rPr>
        <w:t>Watering Ramps</w:t>
      </w:r>
    </w:p>
    <w:p w14:paraId="5335FF64" w14:textId="77777777" w:rsidR="007C430F" w:rsidRPr="007C430F" w:rsidRDefault="007C430F" w:rsidP="00BD5C6E">
      <w:pPr>
        <w:pStyle w:val="BodyText"/>
        <w:numPr>
          <w:ilvl w:val="0"/>
          <w:numId w:val="5"/>
        </w:numPr>
        <w:spacing w:before="130" w:after="60" w:line="250" w:lineRule="auto"/>
        <w:ind w:left="1267" w:right="446"/>
        <w:rPr>
          <w:color w:val="231F20"/>
        </w:rPr>
      </w:pPr>
      <w:r w:rsidRPr="007C430F">
        <w:rPr>
          <w:color w:val="231F20"/>
        </w:rPr>
        <w:t>Location of ramp.</w:t>
      </w:r>
    </w:p>
    <w:p w14:paraId="59936F80" w14:textId="77777777" w:rsidR="007C430F" w:rsidRPr="007C430F" w:rsidRDefault="007C430F" w:rsidP="00BD5C6E">
      <w:pPr>
        <w:pStyle w:val="BodyText"/>
        <w:numPr>
          <w:ilvl w:val="0"/>
          <w:numId w:val="5"/>
        </w:numPr>
        <w:spacing w:before="0" w:after="60" w:line="250" w:lineRule="auto"/>
        <w:ind w:left="1267" w:right="446"/>
        <w:rPr>
          <w:color w:val="231F20"/>
        </w:rPr>
      </w:pPr>
      <w:r w:rsidRPr="007C430F">
        <w:rPr>
          <w:color w:val="231F20"/>
        </w:rPr>
        <w:t>Ramp width, length, and slope.</w:t>
      </w:r>
    </w:p>
    <w:p w14:paraId="082968FB" w14:textId="77777777" w:rsidR="007C430F" w:rsidRPr="007C430F" w:rsidRDefault="007C430F" w:rsidP="00BD5C6E">
      <w:pPr>
        <w:pStyle w:val="BodyText"/>
        <w:numPr>
          <w:ilvl w:val="0"/>
          <w:numId w:val="5"/>
        </w:numPr>
        <w:spacing w:before="0" w:after="60" w:line="250" w:lineRule="auto"/>
        <w:ind w:left="1267" w:right="446"/>
        <w:rPr>
          <w:color w:val="231F20"/>
        </w:rPr>
      </w:pPr>
      <w:r w:rsidRPr="007C430F">
        <w:rPr>
          <w:color w:val="231F20"/>
        </w:rPr>
        <w:t>Foundation preparation requirements.</w:t>
      </w:r>
    </w:p>
    <w:p w14:paraId="37AD12BE" w14:textId="77777777" w:rsidR="007C430F" w:rsidRPr="007C430F" w:rsidRDefault="007C430F" w:rsidP="00BD5C6E">
      <w:pPr>
        <w:pStyle w:val="BodyText"/>
        <w:numPr>
          <w:ilvl w:val="0"/>
          <w:numId w:val="5"/>
        </w:numPr>
        <w:spacing w:before="0" w:after="60" w:line="250" w:lineRule="auto"/>
        <w:ind w:left="1267" w:right="446"/>
        <w:rPr>
          <w:color w:val="231F20"/>
        </w:rPr>
      </w:pPr>
      <w:r w:rsidRPr="007C430F">
        <w:rPr>
          <w:color w:val="231F20"/>
        </w:rPr>
        <w:t>Thickness, gradation, quantities, and type of rock or stone, if used.</w:t>
      </w:r>
    </w:p>
    <w:p w14:paraId="05B4C749" w14:textId="77777777" w:rsidR="007C430F" w:rsidRPr="007C430F" w:rsidRDefault="007C430F" w:rsidP="00BD5C6E">
      <w:pPr>
        <w:pStyle w:val="BodyText"/>
        <w:numPr>
          <w:ilvl w:val="0"/>
          <w:numId w:val="5"/>
        </w:numPr>
        <w:spacing w:before="0" w:after="60" w:line="250" w:lineRule="auto"/>
        <w:ind w:left="1267" w:right="446"/>
        <w:rPr>
          <w:color w:val="231F20"/>
        </w:rPr>
      </w:pPr>
      <w:r w:rsidRPr="007C430F">
        <w:rPr>
          <w:color w:val="231F20"/>
        </w:rPr>
        <w:t>Thickness, compressive strength, reinforcement and other special requirements for concrete, if used.</w:t>
      </w:r>
    </w:p>
    <w:p w14:paraId="034E0135" w14:textId="77777777" w:rsidR="007C430F" w:rsidRPr="007C430F" w:rsidRDefault="007C430F" w:rsidP="00BD5C6E">
      <w:pPr>
        <w:pStyle w:val="BodyText"/>
        <w:numPr>
          <w:ilvl w:val="0"/>
          <w:numId w:val="5"/>
        </w:numPr>
        <w:spacing w:before="0" w:after="60" w:line="250" w:lineRule="auto"/>
        <w:ind w:left="1267" w:right="446"/>
        <w:rPr>
          <w:color w:val="231F20"/>
        </w:rPr>
      </w:pPr>
      <w:r w:rsidRPr="007C430F">
        <w:rPr>
          <w:color w:val="231F20"/>
        </w:rPr>
        <w:t>Vegetative requirements.</w:t>
      </w:r>
    </w:p>
    <w:p w14:paraId="6290FEE1" w14:textId="3333371D" w:rsidR="007C430F" w:rsidRDefault="007C430F" w:rsidP="0022125B">
      <w:pPr>
        <w:pStyle w:val="BodyText"/>
        <w:numPr>
          <w:ilvl w:val="0"/>
          <w:numId w:val="5"/>
        </w:numPr>
        <w:spacing w:before="0" w:after="60" w:line="250" w:lineRule="auto"/>
        <w:ind w:left="1267" w:right="446"/>
        <w:rPr>
          <w:color w:val="231F20"/>
        </w:rPr>
      </w:pPr>
      <w:r w:rsidRPr="007C430F">
        <w:rPr>
          <w:color w:val="231F20"/>
        </w:rPr>
        <w:t>Location, type, and extent of fencing required.</w:t>
      </w:r>
    </w:p>
    <w:p w14:paraId="4ED61865" w14:textId="6A9C9C56" w:rsidR="00F13CFD" w:rsidRPr="007C430F" w:rsidRDefault="00F13CFD" w:rsidP="00BD5C6E">
      <w:pPr>
        <w:pStyle w:val="BodyText"/>
        <w:numPr>
          <w:ilvl w:val="0"/>
          <w:numId w:val="5"/>
        </w:numPr>
        <w:spacing w:before="0" w:after="120" w:line="250" w:lineRule="auto"/>
        <w:ind w:left="1267" w:right="446"/>
        <w:rPr>
          <w:color w:val="231F20"/>
        </w:rPr>
      </w:pPr>
      <w:r w:rsidRPr="00F13CFD">
        <w:rPr>
          <w:color w:val="231F20"/>
        </w:rPr>
        <w:t>Location of utilities and notification requirement</w:t>
      </w:r>
      <w:r>
        <w:rPr>
          <w:color w:val="231F20"/>
        </w:rPr>
        <w:t>s</w:t>
      </w:r>
      <w:r w:rsidRPr="00F13CFD">
        <w:rPr>
          <w:color w:val="231F20"/>
        </w:rPr>
        <w:t>.</w:t>
      </w:r>
    </w:p>
    <w:bookmarkEnd w:id="15"/>
    <w:p w14:paraId="5FD017C9" w14:textId="77777777" w:rsidR="00E45FF7" w:rsidRDefault="00336446" w:rsidP="00BD5C6E">
      <w:pPr>
        <w:pStyle w:val="Heading2"/>
        <w:keepNext/>
        <w:spacing w:before="240"/>
        <w:ind w:left="864"/>
      </w:pPr>
      <w:r>
        <w:rPr>
          <w:color w:val="231F20"/>
        </w:rPr>
        <w:t>OPERATION AND MAINTENANCE</w:t>
      </w:r>
    </w:p>
    <w:p w14:paraId="4D2D6431" w14:textId="5A3B1F6B" w:rsidR="00E45FF7" w:rsidRDefault="00336446">
      <w:pPr>
        <w:pStyle w:val="BodyText"/>
        <w:spacing w:before="130" w:line="249" w:lineRule="auto"/>
      </w:pPr>
      <w:r>
        <w:rPr>
          <w:color w:val="231F20"/>
        </w:rPr>
        <w:t>Prepare an operation and maintenance plan and review it with the operator. The plan will describe the actions that must be taken to ensure the facility functions properly for its design life. As a minimum, include</w:t>
      </w:r>
      <w:r w:rsidR="00A6346A" w:rsidRPr="00A6346A">
        <w:rPr>
          <w:color w:val="231F20"/>
        </w:rPr>
        <w:t>—</w:t>
      </w:r>
    </w:p>
    <w:p w14:paraId="142C9936" w14:textId="77777777" w:rsidR="00D820F0" w:rsidRPr="00870D89" w:rsidRDefault="00D820F0" w:rsidP="00F55FB8">
      <w:pPr>
        <w:keepNext/>
        <w:spacing w:before="120" w:after="120"/>
        <w:ind w:firstLine="806"/>
        <w:rPr>
          <w:sz w:val="20"/>
          <w:szCs w:val="20"/>
          <w:u w:val="single"/>
        </w:rPr>
      </w:pPr>
      <w:r w:rsidRPr="00870D89">
        <w:rPr>
          <w:sz w:val="20"/>
          <w:szCs w:val="20"/>
          <w:u w:val="single"/>
        </w:rPr>
        <w:t>Troughs and Tanks</w:t>
      </w:r>
    </w:p>
    <w:p w14:paraId="0DFE69FD" w14:textId="77777777" w:rsidR="00D820F0" w:rsidRPr="008D0BBE" w:rsidRDefault="00D820F0" w:rsidP="00BD5C6E">
      <w:pPr>
        <w:pStyle w:val="BodyText"/>
        <w:widowControl/>
        <w:numPr>
          <w:ilvl w:val="0"/>
          <w:numId w:val="1"/>
        </w:numPr>
        <w:autoSpaceDE/>
        <w:autoSpaceDN/>
        <w:spacing w:before="0" w:after="60"/>
        <w:ind w:left="1267"/>
      </w:pPr>
      <w:bookmarkStart w:id="16" w:name="_Hlk216250783"/>
      <w:bookmarkStart w:id="17" w:name="_Hlk216783358"/>
      <w:r w:rsidRPr="005E1F72">
        <w:t>Check the operation of the watering system on a frequency that corresponds with the amount of water available to the livestock</w:t>
      </w:r>
      <w:bookmarkEnd w:id="16"/>
      <w:r w:rsidRPr="005E1F72">
        <w:t>.</w:t>
      </w:r>
    </w:p>
    <w:p w14:paraId="7434B951" w14:textId="7E4640EC" w:rsidR="00D820F0" w:rsidRPr="00215BDC" w:rsidRDefault="00D820F0" w:rsidP="00BD5C6E">
      <w:pPr>
        <w:pStyle w:val="BodyText"/>
        <w:widowControl/>
        <w:numPr>
          <w:ilvl w:val="0"/>
          <w:numId w:val="1"/>
        </w:numPr>
        <w:autoSpaceDE/>
        <w:autoSpaceDN/>
        <w:spacing w:before="0" w:after="60"/>
        <w:ind w:left="1267"/>
      </w:pPr>
      <w:r w:rsidRPr="008D0BBE">
        <w:t>Regularly check for damage to the facility. Check for leaks, site erosion, and damage to fences, heavy use ar</w:t>
      </w:r>
      <w:r w:rsidRPr="00EF3662">
        <w:t>eas, and appurtenances associated with the watering facility. Repair or replace damaged components, as needed</w:t>
      </w:r>
      <w:bookmarkEnd w:id="17"/>
      <w:r w:rsidRPr="00EF3662">
        <w:t>.</w:t>
      </w:r>
    </w:p>
    <w:p w14:paraId="25B65149" w14:textId="4F0A8329" w:rsidR="00D820F0" w:rsidRDefault="009B2A62" w:rsidP="00BD5C6E">
      <w:pPr>
        <w:pStyle w:val="BodyText"/>
        <w:widowControl/>
        <w:numPr>
          <w:ilvl w:val="0"/>
          <w:numId w:val="1"/>
        </w:numPr>
        <w:autoSpaceDE/>
        <w:autoSpaceDN/>
        <w:spacing w:before="0" w:after="60"/>
        <w:ind w:left="1267"/>
      </w:pPr>
      <w:r w:rsidRPr="009B2A62">
        <w:t>Check automatic water level devices to ensure that they are operating properly</w:t>
      </w:r>
      <w:r w:rsidR="00D820F0" w:rsidRPr="00302289">
        <w:t>, if present.</w:t>
      </w:r>
      <w:r>
        <w:t xml:space="preserve"> </w:t>
      </w:r>
      <w:r w:rsidRPr="009B2A62">
        <w:t>Adjust or repair as necessary</w:t>
      </w:r>
      <w:r>
        <w:t>.</w:t>
      </w:r>
    </w:p>
    <w:p w14:paraId="21FD130B" w14:textId="7FDDCD37" w:rsidR="009B2A62" w:rsidRPr="00302289" w:rsidRDefault="009B2A62" w:rsidP="00BD5C6E">
      <w:pPr>
        <w:pStyle w:val="BodyText"/>
        <w:widowControl/>
        <w:numPr>
          <w:ilvl w:val="0"/>
          <w:numId w:val="1"/>
        </w:numPr>
        <w:autoSpaceDE/>
        <w:autoSpaceDN/>
        <w:spacing w:before="0" w:after="60"/>
        <w:ind w:left="1267"/>
      </w:pPr>
      <w:r w:rsidRPr="009B2A62">
        <w:t>Check air valves and vents periodically to make sure they are operating properly and are not leaking</w:t>
      </w:r>
      <w:r>
        <w:t>.</w:t>
      </w:r>
    </w:p>
    <w:p w14:paraId="5E5936E8" w14:textId="30AE8B8F" w:rsidR="00D820F0" w:rsidRPr="00302289" w:rsidRDefault="00D820F0" w:rsidP="00BD5C6E">
      <w:pPr>
        <w:pStyle w:val="BodyText"/>
        <w:widowControl/>
        <w:numPr>
          <w:ilvl w:val="0"/>
          <w:numId w:val="1"/>
        </w:numPr>
        <w:autoSpaceDE/>
        <w:autoSpaceDN/>
        <w:spacing w:before="0" w:after="60"/>
        <w:ind w:left="1267"/>
      </w:pPr>
      <w:bookmarkStart w:id="18" w:name="_Hlk216783418"/>
      <w:r w:rsidRPr="00302289">
        <w:t>Ensure that the outlet pipe is freely operating and is not causing erosion.</w:t>
      </w:r>
    </w:p>
    <w:p w14:paraId="1F9C56DF" w14:textId="77777777" w:rsidR="00D820F0" w:rsidRPr="00302289" w:rsidRDefault="00D820F0" w:rsidP="00BD5C6E">
      <w:pPr>
        <w:pStyle w:val="BodyText"/>
        <w:widowControl/>
        <w:numPr>
          <w:ilvl w:val="0"/>
          <w:numId w:val="1"/>
        </w:numPr>
        <w:autoSpaceDE/>
        <w:autoSpaceDN/>
        <w:spacing w:before="0" w:after="60"/>
        <w:ind w:left="1267"/>
      </w:pPr>
      <w:r w:rsidRPr="00870D89">
        <w:t>Regularly</w:t>
      </w:r>
      <w:r w:rsidRPr="00302289">
        <w:t xml:space="preserve"> clean the facility.</w:t>
      </w:r>
    </w:p>
    <w:p w14:paraId="4BBD74C4" w14:textId="161270D7" w:rsidR="00D820F0" w:rsidRDefault="00A6346A" w:rsidP="00BD5C6E">
      <w:pPr>
        <w:pStyle w:val="BodyText"/>
        <w:widowControl/>
        <w:numPr>
          <w:ilvl w:val="0"/>
          <w:numId w:val="1"/>
        </w:numPr>
        <w:autoSpaceDE/>
        <w:autoSpaceDN/>
        <w:spacing w:before="0" w:after="60"/>
        <w:ind w:left="1267"/>
      </w:pPr>
      <w:bookmarkStart w:id="19" w:name="_Hlk216783581"/>
      <w:bookmarkEnd w:id="18"/>
      <w:r>
        <w:t>Monitor and m</w:t>
      </w:r>
      <w:r w:rsidR="00D820F0" w:rsidRPr="00302289">
        <w:t xml:space="preserve">aintain the facility to ensure that there </w:t>
      </w:r>
      <w:proofErr w:type="gramStart"/>
      <w:r w:rsidR="00D820F0" w:rsidRPr="00302289">
        <w:t>is</w:t>
      </w:r>
      <w:proofErr w:type="gramEnd"/>
      <w:r w:rsidR="00D820F0" w:rsidRPr="00302289">
        <w:t xml:space="preserve"> adequate inflow and outflow</w:t>
      </w:r>
      <w:bookmarkEnd w:id="19"/>
      <w:r w:rsidR="00D820F0" w:rsidRPr="00302289">
        <w:t>.</w:t>
      </w:r>
    </w:p>
    <w:p w14:paraId="7716846C" w14:textId="77777777" w:rsidR="00A60647" w:rsidRDefault="00A60647" w:rsidP="00790BAF">
      <w:pPr>
        <w:pStyle w:val="ListParagraph"/>
        <w:numPr>
          <w:ilvl w:val="0"/>
          <w:numId w:val="1"/>
        </w:numPr>
        <w:ind w:left="1260"/>
        <w:rPr>
          <w:sz w:val="20"/>
          <w:szCs w:val="20"/>
        </w:rPr>
      </w:pPr>
      <w:r w:rsidRPr="00A60647">
        <w:rPr>
          <w:sz w:val="20"/>
          <w:szCs w:val="20"/>
        </w:rPr>
        <w:t>Check the area adjacent to troughs or tanks for erosion and wear-and-tear by livestock. Use gravel, concrete, compacted earth or other durable material to build the area back up. Consider installing heavy use area protection.</w:t>
      </w:r>
    </w:p>
    <w:p w14:paraId="33EDD5D2" w14:textId="1EA1DA10" w:rsidR="009B2A62" w:rsidRDefault="009B2A62" w:rsidP="00790BAF">
      <w:pPr>
        <w:pStyle w:val="ListParagraph"/>
        <w:numPr>
          <w:ilvl w:val="0"/>
          <w:numId w:val="1"/>
        </w:numPr>
        <w:ind w:left="1260"/>
        <w:rPr>
          <w:sz w:val="20"/>
          <w:szCs w:val="20"/>
        </w:rPr>
      </w:pPr>
      <w:r w:rsidRPr="009B2A62">
        <w:rPr>
          <w:sz w:val="20"/>
          <w:szCs w:val="20"/>
        </w:rPr>
        <w:t>Periodically clean watering facilities. If algae and iron sludge in tanks or troughs is a problem consider using chemicals such as chlorine, copper sulfate, or adding small fish to the tank to keep it clean</w:t>
      </w:r>
    </w:p>
    <w:p w14:paraId="25D13BF9" w14:textId="5C22222C" w:rsidR="009B2A62" w:rsidRPr="00A60647" w:rsidRDefault="009B2A62" w:rsidP="00870D89">
      <w:pPr>
        <w:pStyle w:val="ListParagraph"/>
        <w:numPr>
          <w:ilvl w:val="0"/>
          <w:numId w:val="1"/>
        </w:numPr>
        <w:ind w:left="1260"/>
        <w:rPr>
          <w:sz w:val="20"/>
          <w:szCs w:val="20"/>
        </w:rPr>
      </w:pPr>
      <w:r w:rsidRPr="009B2A62">
        <w:rPr>
          <w:sz w:val="20"/>
          <w:szCs w:val="20"/>
        </w:rPr>
        <w:t xml:space="preserve">Periodically check the watering facility and appurtenances after major storm </w:t>
      </w:r>
      <w:proofErr w:type="gramStart"/>
      <w:r w:rsidRPr="009B2A62">
        <w:rPr>
          <w:sz w:val="20"/>
          <w:szCs w:val="20"/>
        </w:rPr>
        <w:t>event</w:t>
      </w:r>
      <w:proofErr w:type="gramEnd"/>
      <w:r w:rsidRPr="009B2A62">
        <w:rPr>
          <w:sz w:val="20"/>
          <w:szCs w:val="20"/>
        </w:rPr>
        <w:t xml:space="preserve"> or freeze and repair any damage as necessary</w:t>
      </w:r>
      <w:r>
        <w:rPr>
          <w:sz w:val="20"/>
          <w:szCs w:val="20"/>
        </w:rPr>
        <w:t>.</w:t>
      </w:r>
    </w:p>
    <w:p w14:paraId="3E354F2E" w14:textId="77777777" w:rsidR="00D820F0" w:rsidRPr="00302289" w:rsidRDefault="00D820F0" w:rsidP="00BD5C6E">
      <w:pPr>
        <w:pStyle w:val="BodyText"/>
        <w:widowControl/>
        <w:numPr>
          <w:ilvl w:val="0"/>
          <w:numId w:val="1"/>
        </w:numPr>
        <w:autoSpaceDE/>
        <w:autoSpaceDN/>
        <w:spacing w:before="0" w:after="60"/>
        <w:ind w:left="1267"/>
      </w:pPr>
      <w:bookmarkStart w:id="20" w:name="_Hlk216783643"/>
      <w:r w:rsidRPr="00302289">
        <w:t>Prepare the facility for winter as dictated by the climate. This may include draining supply pipes, emptying tanks, or ensuring that float valves will not be damaged by ice.</w:t>
      </w:r>
    </w:p>
    <w:p w14:paraId="1E2B7898" w14:textId="77777777" w:rsidR="00D820F0" w:rsidRPr="007541EB" w:rsidRDefault="00D820F0" w:rsidP="005F5BFF">
      <w:pPr>
        <w:widowControl/>
        <w:numPr>
          <w:ilvl w:val="0"/>
          <w:numId w:val="1"/>
        </w:numPr>
        <w:overflowPunct w:val="0"/>
        <w:adjustRightInd w:val="0"/>
        <w:spacing w:after="120" w:line="240" w:lineRule="atLeast"/>
        <w:ind w:left="1267"/>
        <w:textAlignment w:val="baseline"/>
        <w:rPr>
          <w:sz w:val="20"/>
          <w:szCs w:val="20"/>
        </w:rPr>
      </w:pPr>
      <w:r w:rsidRPr="007541EB">
        <w:rPr>
          <w:sz w:val="20"/>
          <w:szCs w:val="20"/>
        </w:rPr>
        <w:t xml:space="preserve">For a portable facility, </w:t>
      </w:r>
      <w:r w:rsidRPr="00870D89">
        <w:rPr>
          <w:sz w:val="20"/>
          <w:szCs w:val="20"/>
        </w:rPr>
        <w:t>include</w:t>
      </w:r>
      <w:r w:rsidRPr="007541EB">
        <w:rPr>
          <w:sz w:val="20"/>
          <w:szCs w:val="20"/>
        </w:rPr>
        <w:t xml:space="preserve"> the plan for moving the facility and for monitoring/repair of the areas around the facility</w:t>
      </w:r>
      <w:bookmarkEnd w:id="20"/>
      <w:r w:rsidRPr="007541EB">
        <w:rPr>
          <w:sz w:val="20"/>
          <w:szCs w:val="20"/>
        </w:rPr>
        <w:t>.</w:t>
      </w:r>
    </w:p>
    <w:p w14:paraId="04BE33BE" w14:textId="77777777" w:rsidR="00D820F0" w:rsidRPr="007541EB" w:rsidRDefault="00D820F0" w:rsidP="005F5BFF">
      <w:pPr>
        <w:overflowPunct w:val="0"/>
        <w:adjustRightInd w:val="0"/>
        <w:spacing w:after="120" w:line="240" w:lineRule="atLeast"/>
        <w:ind w:left="360" w:firstLine="446"/>
        <w:textAlignment w:val="baseline"/>
        <w:rPr>
          <w:sz w:val="20"/>
          <w:szCs w:val="20"/>
          <w:u w:val="single"/>
        </w:rPr>
      </w:pPr>
      <w:bookmarkStart w:id="21" w:name="_Hlk216251090"/>
      <w:r w:rsidRPr="007541EB">
        <w:rPr>
          <w:sz w:val="20"/>
          <w:szCs w:val="20"/>
          <w:u w:val="single"/>
        </w:rPr>
        <w:t>Watering Ramp</w:t>
      </w:r>
      <w:bookmarkEnd w:id="21"/>
      <w:r w:rsidRPr="007541EB">
        <w:rPr>
          <w:sz w:val="20"/>
          <w:szCs w:val="20"/>
          <w:u w:val="single"/>
        </w:rPr>
        <w:t>s</w:t>
      </w:r>
    </w:p>
    <w:p w14:paraId="0FD3AF4E" w14:textId="77777777" w:rsidR="00D820F0" w:rsidRPr="007541EB" w:rsidRDefault="00D820F0" w:rsidP="00BD5C6E">
      <w:pPr>
        <w:widowControl/>
        <w:numPr>
          <w:ilvl w:val="0"/>
          <w:numId w:val="1"/>
        </w:numPr>
        <w:overflowPunct w:val="0"/>
        <w:adjustRightInd w:val="0"/>
        <w:spacing w:after="60" w:line="240" w:lineRule="atLeast"/>
        <w:ind w:left="1267"/>
        <w:textAlignment w:val="baseline"/>
        <w:rPr>
          <w:sz w:val="20"/>
          <w:szCs w:val="20"/>
        </w:rPr>
      </w:pPr>
      <w:bookmarkStart w:id="22" w:name="_Hlk216251116"/>
      <w:r w:rsidRPr="007541EB">
        <w:rPr>
          <w:sz w:val="20"/>
          <w:szCs w:val="20"/>
        </w:rPr>
        <w:t>Inspect watering ramps, appurtenances, and associated fences after each storm event and make repairs as needed.</w:t>
      </w:r>
    </w:p>
    <w:p w14:paraId="46F90E6A" w14:textId="77777777" w:rsidR="00D820F0" w:rsidRPr="007541EB" w:rsidRDefault="00D820F0" w:rsidP="00BD5C6E">
      <w:pPr>
        <w:widowControl/>
        <w:numPr>
          <w:ilvl w:val="0"/>
          <w:numId w:val="1"/>
        </w:numPr>
        <w:overflowPunct w:val="0"/>
        <w:adjustRightInd w:val="0"/>
        <w:spacing w:after="60" w:line="240" w:lineRule="atLeast"/>
        <w:ind w:left="1267"/>
        <w:textAlignment w:val="baseline"/>
        <w:rPr>
          <w:sz w:val="20"/>
          <w:szCs w:val="20"/>
        </w:rPr>
      </w:pPr>
      <w:r w:rsidRPr="007541EB">
        <w:rPr>
          <w:sz w:val="20"/>
          <w:szCs w:val="20"/>
        </w:rPr>
        <w:lastRenderedPageBreak/>
        <w:t>Remove any accumulation of organic material, woody material, or excess sediment.</w:t>
      </w:r>
    </w:p>
    <w:p w14:paraId="5BAAD27F" w14:textId="77777777" w:rsidR="00D820F0" w:rsidRPr="007541EB" w:rsidRDefault="00D820F0" w:rsidP="005F5BFF">
      <w:pPr>
        <w:widowControl/>
        <w:numPr>
          <w:ilvl w:val="0"/>
          <w:numId w:val="1"/>
        </w:numPr>
        <w:overflowPunct w:val="0"/>
        <w:adjustRightInd w:val="0"/>
        <w:spacing w:after="200" w:line="240" w:lineRule="atLeast"/>
        <w:ind w:left="1260"/>
        <w:textAlignment w:val="baseline"/>
        <w:rPr>
          <w:sz w:val="20"/>
          <w:szCs w:val="20"/>
        </w:rPr>
      </w:pPr>
      <w:r w:rsidRPr="007541EB">
        <w:rPr>
          <w:sz w:val="20"/>
          <w:szCs w:val="20"/>
        </w:rPr>
        <w:t>Replace surfacing stone as needed.</w:t>
      </w:r>
      <w:bookmarkEnd w:id="22"/>
    </w:p>
    <w:p w14:paraId="43949251" w14:textId="77777777" w:rsidR="00E45FF7" w:rsidRDefault="00336446" w:rsidP="005F5BFF">
      <w:pPr>
        <w:pStyle w:val="Heading2"/>
        <w:spacing w:before="240"/>
        <w:ind w:left="864"/>
      </w:pPr>
      <w:r>
        <w:rPr>
          <w:color w:val="231F20"/>
        </w:rPr>
        <w:t>REFERENCES</w:t>
      </w:r>
    </w:p>
    <w:p w14:paraId="52439BCD" w14:textId="77777777" w:rsidR="00C43997" w:rsidRPr="00C43997" w:rsidRDefault="00C43997" w:rsidP="00C43997">
      <w:pPr>
        <w:widowControl/>
        <w:autoSpaceDE/>
        <w:autoSpaceDN/>
        <w:spacing w:before="120" w:after="60" w:line="240" w:lineRule="exact"/>
        <w:ind w:left="288" w:firstLine="619"/>
        <w:rPr>
          <w:rFonts w:eastAsia="Times New Roman"/>
          <w:sz w:val="20"/>
          <w:szCs w:val="20"/>
        </w:rPr>
      </w:pPr>
      <w:bookmarkStart w:id="23" w:name="_Hlk216251197"/>
      <w:r w:rsidRPr="00C43997">
        <w:rPr>
          <w:rFonts w:eastAsia="Times New Roman"/>
          <w:sz w:val="20"/>
          <w:szCs w:val="20"/>
        </w:rPr>
        <w:t>Florida Administrative Codes</w:t>
      </w:r>
    </w:p>
    <w:p w14:paraId="1D125053" w14:textId="77777777" w:rsidR="00617047" w:rsidRDefault="00C43997" w:rsidP="00870D89">
      <w:pPr>
        <w:widowControl/>
        <w:autoSpaceDE/>
        <w:autoSpaceDN/>
        <w:spacing w:before="120" w:after="60" w:line="240" w:lineRule="exact"/>
        <w:ind w:left="1170" w:firstLine="7"/>
        <w:rPr>
          <w:rFonts w:eastAsia="Times New Roman"/>
          <w:sz w:val="20"/>
          <w:szCs w:val="20"/>
        </w:rPr>
      </w:pPr>
      <w:r w:rsidRPr="00C43997">
        <w:rPr>
          <w:rFonts w:eastAsia="Times New Roman"/>
          <w:sz w:val="20"/>
          <w:szCs w:val="20"/>
        </w:rPr>
        <w:t xml:space="preserve">Water Management District (WMD) and comply with the appropriate WMD rules contained in </w:t>
      </w:r>
    </w:p>
    <w:p w14:paraId="4A9047A5" w14:textId="0D73E297" w:rsidR="00617047" w:rsidRDefault="00C43997" w:rsidP="00870D89">
      <w:pPr>
        <w:widowControl/>
        <w:autoSpaceDE/>
        <w:autoSpaceDN/>
        <w:spacing w:before="120" w:after="60" w:line="240" w:lineRule="exact"/>
        <w:ind w:left="1440"/>
        <w:rPr>
          <w:rFonts w:eastAsia="Times New Roman"/>
          <w:sz w:val="20"/>
          <w:szCs w:val="20"/>
        </w:rPr>
      </w:pPr>
      <w:r w:rsidRPr="00C43997">
        <w:rPr>
          <w:rFonts w:eastAsia="Times New Roman"/>
          <w:sz w:val="20"/>
          <w:szCs w:val="20"/>
        </w:rPr>
        <w:t>Chapter 40-4 Florida Administrative Code (F.A.C.), Environmental Resource Permits: Surface Water Management Systems</w:t>
      </w:r>
      <w:r w:rsidR="00617047">
        <w:rPr>
          <w:rFonts w:eastAsia="Times New Roman"/>
          <w:sz w:val="20"/>
          <w:szCs w:val="20"/>
        </w:rPr>
        <w:t>.</w:t>
      </w:r>
    </w:p>
    <w:p w14:paraId="387DAF33" w14:textId="1B3B9A7C" w:rsidR="00617047" w:rsidRDefault="00C43997" w:rsidP="00870D89">
      <w:pPr>
        <w:widowControl/>
        <w:autoSpaceDE/>
        <w:autoSpaceDN/>
        <w:spacing w:before="120" w:after="60" w:line="240" w:lineRule="exact"/>
        <w:ind w:left="1440"/>
        <w:rPr>
          <w:rFonts w:eastAsia="Times New Roman"/>
          <w:sz w:val="20"/>
          <w:szCs w:val="20"/>
        </w:rPr>
      </w:pPr>
      <w:r w:rsidRPr="00C43997">
        <w:rPr>
          <w:rFonts w:eastAsia="Times New Roman"/>
          <w:sz w:val="20"/>
          <w:szCs w:val="20"/>
        </w:rPr>
        <w:t>Chapter 40-40 F.A.C.,</w:t>
      </w:r>
      <w:r w:rsidR="00617047">
        <w:rPr>
          <w:rFonts w:eastAsia="Times New Roman"/>
          <w:sz w:val="20"/>
          <w:szCs w:val="20"/>
        </w:rPr>
        <w:t xml:space="preserve"> </w:t>
      </w:r>
      <w:r w:rsidRPr="00C43997">
        <w:rPr>
          <w:rFonts w:eastAsia="Times New Roman"/>
          <w:sz w:val="20"/>
          <w:szCs w:val="20"/>
        </w:rPr>
        <w:t>Standard General Environmental Resource Permits: Regulation of Stormwater Management Systems</w:t>
      </w:r>
      <w:r w:rsidR="00617047">
        <w:rPr>
          <w:rFonts w:eastAsia="Times New Roman"/>
          <w:sz w:val="20"/>
          <w:szCs w:val="20"/>
        </w:rPr>
        <w:t>.</w:t>
      </w:r>
    </w:p>
    <w:p w14:paraId="2B9BF4C5" w14:textId="1F01EFD5" w:rsidR="00C43997" w:rsidRDefault="00C43997" w:rsidP="00870D89">
      <w:pPr>
        <w:widowControl/>
        <w:autoSpaceDE/>
        <w:autoSpaceDN/>
        <w:spacing w:before="120" w:after="60" w:line="240" w:lineRule="exact"/>
        <w:ind w:left="1440"/>
        <w:rPr>
          <w:rFonts w:eastAsia="Times New Roman"/>
          <w:sz w:val="20"/>
          <w:szCs w:val="20"/>
        </w:rPr>
      </w:pPr>
      <w:r w:rsidRPr="00C43997">
        <w:rPr>
          <w:rFonts w:eastAsia="Times New Roman"/>
          <w:sz w:val="20"/>
          <w:szCs w:val="20"/>
        </w:rPr>
        <w:t>Chapter 40-41 F.A.C.,</w:t>
      </w:r>
      <w:r w:rsidR="00617047">
        <w:rPr>
          <w:rFonts w:eastAsia="Times New Roman"/>
          <w:sz w:val="20"/>
          <w:szCs w:val="20"/>
        </w:rPr>
        <w:t xml:space="preserve"> </w:t>
      </w:r>
      <w:r w:rsidRPr="00C43997">
        <w:rPr>
          <w:rFonts w:eastAsia="Times New Roman"/>
          <w:sz w:val="20"/>
          <w:szCs w:val="20"/>
        </w:rPr>
        <w:t>Environmental Resource Permits: Surface Water Management Basin Criteria</w:t>
      </w:r>
      <w:r w:rsidR="00617047">
        <w:rPr>
          <w:rFonts w:eastAsia="Times New Roman"/>
          <w:sz w:val="20"/>
          <w:szCs w:val="20"/>
        </w:rPr>
        <w:t>.</w:t>
      </w:r>
    </w:p>
    <w:p w14:paraId="00BC5A28" w14:textId="3BCE641C" w:rsidR="00617047" w:rsidRDefault="00617047" w:rsidP="00870D89">
      <w:pPr>
        <w:widowControl/>
        <w:autoSpaceDE/>
        <w:autoSpaceDN/>
        <w:spacing w:before="120" w:after="60" w:line="240" w:lineRule="exact"/>
        <w:ind w:left="1440"/>
        <w:rPr>
          <w:rFonts w:eastAsia="Times New Roman"/>
          <w:sz w:val="20"/>
          <w:szCs w:val="20"/>
        </w:rPr>
      </w:pPr>
      <w:r w:rsidRPr="00617047">
        <w:rPr>
          <w:rFonts w:eastAsia="Times New Roman"/>
          <w:sz w:val="20"/>
          <w:szCs w:val="20"/>
        </w:rPr>
        <w:t>Chapter 40-42 F.A.C., Environmental Resource Permits: Regulation of Stormwater Management Systems</w:t>
      </w:r>
      <w:r>
        <w:rPr>
          <w:rFonts w:eastAsia="Times New Roman"/>
          <w:sz w:val="20"/>
          <w:szCs w:val="20"/>
        </w:rPr>
        <w:t>.</w:t>
      </w:r>
    </w:p>
    <w:p w14:paraId="2FECF048" w14:textId="1BE95FA8" w:rsidR="00C43997" w:rsidRDefault="00C43997" w:rsidP="00870D89">
      <w:pPr>
        <w:widowControl/>
        <w:autoSpaceDE/>
        <w:autoSpaceDN/>
        <w:spacing w:before="120" w:after="60" w:line="240" w:lineRule="exact"/>
        <w:ind w:left="1440"/>
        <w:rPr>
          <w:rFonts w:eastAsia="Times New Roman"/>
          <w:sz w:val="20"/>
          <w:szCs w:val="20"/>
        </w:rPr>
      </w:pPr>
      <w:r w:rsidRPr="00C43997">
        <w:rPr>
          <w:rFonts w:eastAsia="Times New Roman"/>
          <w:sz w:val="20"/>
          <w:szCs w:val="20"/>
        </w:rPr>
        <w:t>Chapter 40-44 F.A.C.</w:t>
      </w:r>
      <w:r>
        <w:rPr>
          <w:rFonts w:eastAsia="Times New Roman"/>
          <w:sz w:val="20"/>
          <w:szCs w:val="20"/>
        </w:rPr>
        <w:t xml:space="preserve">, </w:t>
      </w:r>
      <w:r w:rsidRPr="00C43997">
        <w:rPr>
          <w:rFonts w:eastAsia="Times New Roman"/>
          <w:sz w:val="20"/>
          <w:szCs w:val="20"/>
        </w:rPr>
        <w:t>Environmental Resource Permits: Regulation of Stormwater Management Systems</w:t>
      </w:r>
      <w:r w:rsidR="00617047">
        <w:rPr>
          <w:rFonts w:eastAsia="Times New Roman"/>
          <w:sz w:val="20"/>
          <w:szCs w:val="20"/>
        </w:rPr>
        <w:t>.</w:t>
      </w:r>
    </w:p>
    <w:p w14:paraId="52D19B02" w14:textId="1FE6BF2B" w:rsidR="001A25B9" w:rsidRPr="001A25B9" w:rsidRDefault="001A25B9" w:rsidP="002244DC">
      <w:pPr>
        <w:widowControl/>
        <w:autoSpaceDE/>
        <w:autoSpaceDN/>
        <w:spacing w:before="120" w:after="60" w:line="240" w:lineRule="exact"/>
        <w:ind w:left="288" w:firstLine="619"/>
        <w:rPr>
          <w:rFonts w:eastAsia="Times New Roman"/>
          <w:sz w:val="20"/>
          <w:szCs w:val="20"/>
        </w:rPr>
      </w:pPr>
      <w:r w:rsidRPr="001A25B9">
        <w:rPr>
          <w:rFonts w:eastAsia="Times New Roman"/>
          <w:sz w:val="20"/>
          <w:szCs w:val="20"/>
        </w:rPr>
        <w:t>Florida NRCS C</w:t>
      </w:r>
      <w:r w:rsidR="00E45DAE">
        <w:rPr>
          <w:rFonts w:eastAsia="Times New Roman"/>
          <w:sz w:val="20"/>
          <w:szCs w:val="20"/>
        </w:rPr>
        <w:t>onservation Practice Standards:</w:t>
      </w:r>
    </w:p>
    <w:p w14:paraId="4E34806E" w14:textId="77777777" w:rsidR="001A25B9" w:rsidRPr="001A25B9" w:rsidRDefault="001A25B9" w:rsidP="00FE50AD">
      <w:pPr>
        <w:widowControl/>
        <w:autoSpaceDE/>
        <w:autoSpaceDN/>
        <w:spacing w:after="60" w:line="240" w:lineRule="exact"/>
        <w:ind w:left="288" w:firstLine="882"/>
        <w:rPr>
          <w:rFonts w:eastAsia="Times New Roman"/>
          <w:sz w:val="20"/>
          <w:szCs w:val="20"/>
        </w:rPr>
      </w:pPr>
      <w:r w:rsidRPr="001A25B9">
        <w:rPr>
          <w:rFonts w:eastAsia="Times New Roman"/>
          <w:sz w:val="20"/>
          <w:szCs w:val="20"/>
        </w:rPr>
        <w:t>Critical Area Planting, Code 342</w:t>
      </w:r>
    </w:p>
    <w:p w14:paraId="4F2FDA98" w14:textId="77777777" w:rsidR="001A25B9" w:rsidRPr="001A25B9" w:rsidRDefault="001A25B9" w:rsidP="00FE50AD">
      <w:pPr>
        <w:widowControl/>
        <w:autoSpaceDE/>
        <w:autoSpaceDN/>
        <w:spacing w:after="60" w:line="240" w:lineRule="exact"/>
        <w:ind w:left="288" w:firstLine="882"/>
        <w:rPr>
          <w:rFonts w:eastAsia="Times New Roman"/>
          <w:sz w:val="20"/>
          <w:szCs w:val="20"/>
        </w:rPr>
      </w:pPr>
      <w:r w:rsidRPr="001A25B9">
        <w:rPr>
          <w:rFonts w:eastAsia="Times New Roman"/>
          <w:sz w:val="20"/>
          <w:szCs w:val="20"/>
        </w:rPr>
        <w:t>Fence, Code 382</w:t>
      </w:r>
    </w:p>
    <w:p w14:paraId="79E1E2DD" w14:textId="77777777" w:rsidR="001A25B9" w:rsidRPr="001A25B9" w:rsidRDefault="001A25B9" w:rsidP="00FE50AD">
      <w:pPr>
        <w:widowControl/>
        <w:autoSpaceDE/>
        <w:autoSpaceDN/>
        <w:spacing w:after="60" w:line="240" w:lineRule="exact"/>
        <w:ind w:left="288" w:firstLine="882"/>
        <w:rPr>
          <w:rFonts w:eastAsia="Times New Roman"/>
          <w:sz w:val="20"/>
          <w:szCs w:val="20"/>
        </w:rPr>
      </w:pPr>
      <w:r w:rsidRPr="001A25B9">
        <w:rPr>
          <w:rFonts w:eastAsia="Times New Roman"/>
          <w:sz w:val="20"/>
          <w:szCs w:val="20"/>
        </w:rPr>
        <w:t>Heavy Use Area Protection, Code 561</w:t>
      </w:r>
    </w:p>
    <w:p w14:paraId="69C93CD5" w14:textId="77777777" w:rsidR="001A25B9" w:rsidRPr="001A25B9" w:rsidRDefault="001A25B9" w:rsidP="00FE50AD">
      <w:pPr>
        <w:widowControl/>
        <w:tabs>
          <w:tab w:val="left" w:pos="3150"/>
          <w:tab w:val="left" w:pos="3240"/>
        </w:tabs>
        <w:autoSpaceDE/>
        <w:autoSpaceDN/>
        <w:spacing w:after="60" w:line="240" w:lineRule="exact"/>
        <w:ind w:left="576" w:firstLine="612"/>
        <w:rPr>
          <w:rFonts w:eastAsia="Times New Roman"/>
          <w:sz w:val="20"/>
          <w:szCs w:val="20"/>
        </w:rPr>
      </w:pPr>
      <w:r w:rsidRPr="001A25B9">
        <w:rPr>
          <w:rFonts w:eastAsia="Times New Roman"/>
          <w:sz w:val="20"/>
          <w:szCs w:val="20"/>
        </w:rPr>
        <w:t>Livestock Pipeline, Code 516</w:t>
      </w:r>
    </w:p>
    <w:p w14:paraId="682F9DA7" w14:textId="77777777" w:rsidR="001A25B9" w:rsidRPr="001A25B9" w:rsidRDefault="001A25B9" w:rsidP="00FE50AD">
      <w:pPr>
        <w:widowControl/>
        <w:tabs>
          <w:tab w:val="left" w:pos="3150"/>
          <w:tab w:val="left" w:pos="3240"/>
        </w:tabs>
        <w:autoSpaceDE/>
        <w:autoSpaceDN/>
        <w:spacing w:after="60" w:line="240" w:lineRule="exact"/>
        <w:ind w:left="576" w:firstLine="612"/>
        <w:rPr>
          <w:rFonts w:eastAsia="Times New Roman"/>
          <w:sz w:val="20"/>
          <w:szCs w:val="20"/>
        </w:rPr>
      </w:pPr>
      <w:r w:rsidRPr="001A25B9">
        <w:rPr>
          <w:rFonts w:eastAsia="Times New Roman"/>
          <w:sz w:val="20"/>
          <w:szCs w:val="20"/>
        </w:rPr>
        <w:t>Mulching, Code 484</w:t>
      </w:r>
    </w:p>
    <w:p w14:paraId="4B63E376" w14:textId="438665D2" w:rsidR="000259AF" w:rsidRDefault="000259AF" w:rsidP="00FE50AD">
      <w:pPr>
        <w:widowControl/>
        <w:tabs>
          <w:tab w:val="left" w:pos="3150"/>
          <w:tab w:val="left" w:pos="3240"/>
        </w:tabs>
        <w:autoSpaceDE/>
        <w:autoSpaceDN/>
        <w:spacing w:after="60" w:line="240" w:lineRule="exact"/>
        <w:ind w:left="576" w:firstLine="612"/>
        <w:rPr>
          <w:rFonts w:eastAsia="Times New Roman"/>
          <w:sz w:val="20"/>
          <w:szCs w:val="20"/>
        </w:rPr>
      </w:pPr>
      <w:r>
        <w:rPr>
          <w:rFonts w:eastAsia="Times New Roman"/>
          <w:sz w:val="20"/>
          <w:szCs w:val="20"/>
        </w:rPr>
        <w:t>Pond, Code 378</w:t>
      </w:r>
    </w:p>
    <w:p w14:paraId="05C00D8D" w14:textId="696E669F" w:rsidR="001A25B9" w:rsidRPr="001A25B9" w:rsidRDefault="001A25B9" w:rsidP="00FE50AD">
      <w:pPr>
        <w:widowControl/>
        <w:tabs>
          <w:tab w:val="left" w:pos="3150"/>
          <w:tab w:val="left" w:pos="3240"/>
        </w:tabs>
        <w:autoSpaceDE/>
        <w:autoSpaceDN/>
        <w:spacing w:after="60" w:line="240" w:lineRule="exact"/>
        <w:ind w:left="576" w:firstLine="612"/>
        <w:rPr>
          <w:rFonts w:eastAsia="Times New Roman"/>
          <w:sz w:val="20"/>
          <w:szCs w:val="20"/>
        </w:rPr>
      </w:pPr>
      <w:r w:rsidRPr="001A25B9">
        <w:rPr>
          <w:rFonts w:eastAsia="Times New Roman"/>
          <w:sz w:val="20"/>
          <w:szCs w:val="20"/>
        </w:rPr>
        <w:t>Prescribed Grazing, Code 528</w:t>
      </w:r>
    </w:p>
    <w:p w14:paraId="33D493B2" w14:textId="77777777" w:rsidR="001A25B9" w:rsidRPr="001A25B9" w:rsidRDefault="001A25B9" w:rsidP="00FE50AD">
      <w:pPr>
        <w:widowControl/>
        <w:tabs>
          <w:tab w:val="left" w:pos="3150"/>
          <w:tab w:val="left" w:pos="3240"/>
        </w:tabs>
        <w:autoSpaceDE/>
        <w:autoSpaceDN/>
        <w:spacing w:after="60" w:line="240" w:lineRule="exact"/>
        <w:ind w:left="576" w:firstLine="612"/>
        <w:rPr>
          <w:rFonts w:eastAsia="Times New Roman"/>
          <w:sz w:val="20"/>
          <w:szCs w:val="20"/>
        </w:rPr>
      </w:pPr>
      <w:r w:rsidRPr="001A25B9">
        <w:rPr>
          <w:rFonts w:eastAsia="Times New Roman"/>
          <w:sz w:val="20"/>
          <w:szCs w:val="20"/>
        </w:rPr>
        <w:t>Roofs and Covers, Code 367</w:t>
      </w:r>
    </w:p>
    <w:p w14:paraId="7D32D35A" w14:textId="77777777" w:rsidR="001A25B9" w:rsidRPr="001A25B9" w:rsidRDefault="001A25B9" w:rsidP="00FE50AD">
      <w:pPr>
        <w:widowControl/>
        <w:tabs>
          <w:tab w:val="left" w:pos="3150"/>
          <w:tab w:val="left" w:pos="3240"/>
        </w:tabs>
        <w:autoSpaceDE/>
        <w:autoSpaceDN/>
        <w:spacing w:after="60"/>
        <w:ind w:left="576" w:firstLine="612"/>
        <w:rPr>
          <w:rFonts w:eastAsia="Times New Roman"/>
          <w:sz w:val="20"/>
          <w:szCs w:val="20"/>
        </w:rPr>
      </w:pPr>
      <w:r w:rsidRPr="001A25B9">
        <w:rPr>
          <w:rFonts w:eastAsia="Times New Roman"/>
          <w:sz w:val="20"/>
          <w:szCs w:val="20"/>
        </w:rPr>
        <w:t>Stream Crossing, Code 578</w:t>
      </w:r>
    </w:p>
    <w:bookmarkEnd w:id="23"/>
    <w:p w14:paraId="283E45F5" w14:textId="5145A6DC" w:rsidR="001A25B9" w:rsidRPr="001A25B9" w:rsidRDefault="001A25B9" w:rsidP="00870D89">
      <w:pPr>
        <w:widowControl/>
        <w:autoSpaceDE/>
        <w:autoSpaceDN/>
        <w:spacing w:before="206" w:after="60"/>
        <w:ind w:left="1170" w:hanging="270"/>
        <w:rPr>
          <w:rFonts w:eastAsia="Times New Roman"/>
          <w:sz w:val="20"/>
          <w:szCs w:val="20"/>
        </w:rPr>
      </w:pPr>
      <w:r w:rsidRPr="001A25B9">
        <w:rPr>
          <w:rFonts w:eastAsia="Times New Roman"/>
          <w:sz w:val="20"/>
          <w:szCs w:val="20"/>
        </w:rPr>
        <w:t xml:space="preserve">Prescribed Grazing and Feeding Management for Lactating Dairy </w:t>
      </w:r>
      <w:proofErr w:type="gramStart"/>
      <w:r w:rsidRPr="001A25B9">
        <w:rPr>
          <w:rFonts w:eastAsia="Times New Roman"/>
          <w:sz w:val="20"/>
          <w:szCs w:val="20"/>
        </w:rPr>
        <w:t>Cows”,</w:t>
      </w:r>
      <w:proofErr w:type="gramEnd"/>
      <w:r w:rsidRPr="001A25B9">
        <w:rPr>
          <w:rFonts w:eastAsia="Times New Roman"/>
          <w:sz w:val="20"/>
          <w:szCs w:val="20"/>
        </w:rPr>
        <w:t xml:space="preserve"> New York State Grazing Lands Conservation Initiative and USDA NRCS, January 2000</w:t>
      </w:r>
    </w:p>
    <w:p w14:paraId="780E7E06" w14:textId="77777777" w:rsidR="001A25B9" w:rsidRPr="001A25B9" w:rsidRDefault="001A25B9" w:rsidP="00870D89">
      <w:pPr>
        <w:widowControl/>
        <w:autoSpaceDE/>
        <w:autoSpaceDN/>
        <w:spacing w:before="206" w:after="60"/>
        <w:ind w:firstLine="900"/>
        <w:rPr>
          <w:rFonts w:ascii="Times New Roman" w:eastAsia="Times New Roman" w:hAnsi="Times New Roman"/>
          <w:sz w:val="24"/>
          <w:szCs w:val="24"/>
        </w:rPr>
      </w:pPr>
      <w:r w:rsidRPr="001A25B9">
        <w:rPr>
          <w:rFonts w:eastAsia="Times New Roman"/>
          <w:sz w:val="20"/>
          <w:szCs w:val="20"/>
        </w:rPr>
        <w:t>Water for Wildlife, A Handbook for Ranchers and Range Managers, Bat Conservation International, 2007</w:t>
      </w:r>
    </w:p>
    <w:p w14:paraId="5F05AAF5" w14:textId="77777777" w:rsidR="001A25B9" w:rsidRPr="001A25B9" w:rsidRDefault="001A25B9" w:rsidP="00870D89">
      <w:pPr>
        <w:widowControl/>
        <w:adjustRightInd w:val="0"/>
        <w:spacing w:before="206" w:after="60"/>
        <w:ind w:firstLine="900"/>
        <w:rPr>
          <w:rFonts w:eastAsia="Times New Roman"/>
          <w:sz w:val="20"/>
          <w:szCs w:val="20"/>
        </w:rPr>
      </w:pPr>
      <w:r w:rsidRPr="001A25B9">
        <w:rPr>
          <w:rFonts w:eastAsia="Times New Roman"/>
          <w:sz w:val="20"/>
          <w:szCs w:val="20"/>
        </w:rPr>
        <w:t>1997 Missouri Grazing Manual, University of Missouri, 1997</w:t>
      </w:r>
    </w:p>
    <w:p w14:paraId="57A01953" w14:textId="6FF687DA" w:rsidR="005F5BFF" w:rsidRDefault="009A014E" w:rsidP="00870D89">
      <w:pPr>
        <w:pStyle w:val="BodyText"/>
        <w:spacing w:before="206"/>
        <w:ind w:firstLine="42"/>
        <w:rPr>
          <w:color w:val="231F20"/>
        </w:rPr>
      </w:pPr>
      <w:r>
        <w:rPr>
          <w:color w:val="231F20"/>
        </w:rPr>
        <w:t xml:space="preserve">USDA </w:t>
      </w:r>
      <w:r w:rsidRPr="009A014E">
        <w:rPr>
          <w:color w:val="231F20"/>
        </w:rPr>
        <w:t>NRCS</w:t>
      </w:r>
      <w:r>
        <w:rPr>
          <w:color w:val="231F20"/>
        </w:rPr>
        <w:t>,</w:t>
      </w:r>
      <w:r w:rsidRPr="009A014E">
        <w:rPr>
          <w:color w:val="231F20"/>
        </w:rPr>
        <w:t xml:space="preserve"> Title 190, </w:t>
      </w:r>
      <w:r>
        <w:rPr>
          <w:color w:val="231F20"/>
        </w:rPr>
        <w:t xml:space="preserve">Part 645, </w:t>
      </w:r>
      <w:r w:rsidRPr="009A014E">
        <w:rPr>
          <w:color w:val="231F20"/>
        </w:rPr>
        <w:t>National Range and Pasture Handbook, Subpart H</w:t>
      </w:r>
    </w:p>
    <w:sectPr w:rsidR="005F5BFF">
      <w:headerReference w:type="default" r:id="rId15"/>
      <w:footerReference w:type="default" r:id="rId16"/>
      <w:pgSz w:w="12240" w:h="15840"/>
      <w:pgMar w:top="720" w:right="1120" w:bottom="1440" w:left="740" w:header="354" w:footer="1246"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DEA62F" w14:textId="77777777" w:rsidR="00052110" w:rsidRDefault="00052110">
      <w:r>
        <w:separator/>
      </w:r>
    </w:p>
  </w:endnote>
  <w:endnote w:type="continuationSeparator" w:id="0">
    <w:p w14:paraId="0DA8AC4C" w14:textId="77777777" w:rsidR="00052110" w:rsidRDefault="0005211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C66CE6" w14:textId="5D527BAC" w:rsidR="00E45FF7" w:rsidRDefault="00D32ABB">
    <w:pPr>
      <w:pStyle w:val="BodyText"/>
      <w:spacing w:before="0" w:line="14" w:lineRule="auto"/>
      <w:ind w:left="0"/>
    </w:pPr>
    <w:r>
      <w:rPr>
        <w:noProof/>
      </w:rPr>
      <mc:AlternateContent>
        <mc:Choice Requires="wps">
          <w:drawing>
            <wp:anchor distT="0" distB="0" distL="114300" distR="114300" simplePos="0" relativeHeight="487462400" behindDoc="1" locked="0" layoutInCell="1" allowOverlap="1" wp14:anchorId="5505A4F0" wp14:editId="014F7452">
              <wp:simplePos x="0" y="0"/>
              <wp:positionH relativeFrom="page">
                <wp:posOffset>5600700</wp:posOffset>
              </wp:positionH>
              <wp:positionV relativeFrom="page">
                <wp:posOffset>9124950</wp:posOffset>
              </wp:positionV>
              <wp:extent cx="1402715" cy="361315"/>
              <wp:effectExtent l="0" t="0" r="6985" b="635"/>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02715" cy="3613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C444072" w14:textId="2E246391" w:rsidR="00E45FF7" w:rsidRDefault="00ED339B" w:rsidP="00ED339B">
                          <w:pPr>
                            <w:pStyle w:val="BodyText"/>
                            <w:tabs>
                              <w:tab w:val="right" w:pos="2070"/>
                            </w:tabs>
                            <w:spacing w:before="40"/>
                            <w:ind w:left="254"/>
                          </w:pPr>
                          <w:r>
                            <w:rPr>
                              <w:color w:val="231F20"/>
                            </w:rPr>
                            <w:tab/>
                          </w:r>
                          <w:r w:rsidR="00336446">
                            <w:rPr>
                              <w:color w:val="231F20"/>
                            </w:rPr>
                            <w:t>NRCS,</w:t>
                          </w:r>
                          <w:r w:rsidR="00336446">
                            <w:rPr>
                              <w:color w:val="231F20"/>
                              <w:spacing w:val="-9"/>
                            </w:rPr>
                            <w:t xml:space="preserve"> </w:t>
                          </w:r>
                          <w:r w:rsidR="00EC7888">
                            <w:rPr>
                              <w:color w:val="231F20"/>
                              <w:spacing w:val="-9"/>
                            </w:rPr>
                            <w:t>FL</w:t>
                          </w:r>
                        </w:p>
                        <w:p w14:paraId="11695851" w14:textId="47E89AA2" w:rsidR="00E45FF7" w:rsidRDefault="00870D89" w:rsidP="00870D89">
                          <w:pPr>
                            <w:pStyle w:val="BodyText"/>
                            <w:tabs>
                              <w:tab w:val="left" w:pos="630"/>
                              <w:tab w:val="right" w:pos="2070"/>
                            </w:tabs>
                            <w:spacing w:before="26"/>
                            <w:ind w:left="20"/>
                            <w:jc w:val="center"/>
                          </w:pPr>
                          <w:r>
                            <w:rPr>
                              <w:color w:val="231F20"/>
                            </w:rPr>
                            <w:tab/>
                          </w:r>
                          <w:r w:rsidR="004D1E6E">
                            <w:rPr>
                              <w:color w:val="231F20"/>
                            </w:rPr>
                            <w:t>February</w:t>
                          </w:r>
                          <w:r w:rsidR="00ED339B">
                            <w:rPr>
                              <w:color w:val="231F20"/>
                              <w:spacing w:val="-4"/>
                            </w:rPr>
                            <w:t xml:space="preserve"> </w:t>
                          </w:r>
                          <w:r w:rsidR="00ED339B">
                            <w:rPr>
                              <w:color w:val="231F20"/>
                            </w:rPr>
                            <w:t>2026</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505A4F0" id="_x0000_t202" coordsize="21600,21600" o:spt="202" path="m,l,21600r21600,l21600,xe">
              <v:stroke joinstyle="miter"/>
              <v:path gradientshapeok="t" o:connecttype="rect"/>
            </v:shapetype>
            <v:shape id="_x0000_s1034" type="#_x0000_t202" style="position:absolute;margin-left:441pt;margin-top:718.5pt;width:110.45pt;height:28.45pt;z-index:-158540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" filled="f" stroked="f">
              <v:textbox inset="0,0,0,0">
                <w:txbxContent>
                  <w:p w14:paraId="6C444072" w14:textId="2E246391" w:rsidR="00E45FF7" w:rsidRDefault="00ED339B" w:rsidP="00ED339B">
                    <w:pPr>
                      <w:pStyle w:val="BodyText"/>
                      <w:tabs>
                        <w:tab w:val="right" w:pos="2070"/>
                      </w:tabs>
                      <w:spacing w:before="40"/>
                      <w:ind w:left="254"/>
                    </w:pPr>
                    <w:r>
                      <w:rPr>
                        <w:color w:val="231F20"/>
                      </w:rPr>
                      <w:tab/>
                    </w:r>
                    <w:r w:rsidR="00336446">
                      <w:rPr>
                        <w:color w:val="231F20"/>
                      </w:rPr>
                      <w:t>NRCS,</w:t>
                    </w:r>
                    <w:r w:rsidR="00336446">
                      <w:rPr>
                        <w:color w:val="231F20"/>
                        <w:spacing w:val="-9"/>
                      </w:rPr>
                      <w:t xml:space="preserve"> </w:t>
                    </w:r>
                    <w:r w:rsidR="00EC7888">
                      <w:rPr>
                        <w:color w:val="231F20"/>
                        <w:spacing w:val="-9"/>
                      </w:rPr>
                      <w:t>FL</w:t>
                    </w:r>
                  </w:p>
                  <w:p w14:paraId="11695851" w14:textId="47E89AA2" w:rsidR="00E45FF7" w:rsidRDefault="00870D89" w:rsidP="00870D89">
                    <w:pPr>
                      <w:pStyle w:val="BodyText"/>
                      <w:tabs>
                        <w:tab w:val="left" w:pos="630"/>
                        <w:tab w:val="right" w:pos="2070"/>
                      </w:tabs>
                      <w:spacing w:before="26"/>
                      <w:ind w:left="20"/>
                      <w:jc w:val="center"/>
                    </w:pPr>
                    <w:r>
                      <w:rPr>
                        <w:color w:val="231F20"/>
                      </w:rPr>
                      <w:tab/>
                    </w:r>
                    <w:r w:rsidR="004D1E6E">
                      <w:rPr>
                        <w:color w:val="231F20"/>
                      </w:rPr>
                      <w:t>February</w:t>
                    </w:r>
                    <w:r w:rsidR="00ED339B">
                      <w:rPr>
                        <w:color w:val="231F20"/>
                        <w:spacing w:val="-4"/>
                      </w:rPr>
                      <w:t xml:space="preserve"> </w:t>
                    </w:r>
                    <w:r w:rsidR="00ED339B">
                      <w:rPr>
                        <w:color w:val="231F20"/>
                      </w:rPr>
                      <w:t>2026</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1FF0C8" w14:textId="77777777" w:rsidR="00052110" w:rsidRDefault="00052110">
      <w:r>
        <w:separator/>
      </w:r>
    </w:p>
  </w:footnote>
  <w:footnote w:type="continuationSeparator" w:id="0">
    <w:p w14:paraId="783E3771" w14:textId="77777777" w:rsidR="00052110" w:rsidRDefault="0005211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4A14E5" w14:textId="5E754C15" w:rsidR="004D1E6E" w:rsidRDefault="004D1E6E">
    <w:pPr>
      <w:pStyle w:val="Header"/>
    </w:pPr>
    <w:r w:rsidRPr="004D1E6E">
      <w:rPr>
        <w:rFonts w:ascii="Times New Roman" w:eastAsia="Times New Roman" w:hAnsi="Times New Roman" w:cs="Times New Roman"/>
        <w:noProof/>
        <w:sz w:val="20"/>
        <w:szCs w:val="20"/>
      </w:rPr>
      <mc:AlternateContent>
        <mc:Choice Requires="wps">
          <w:drawing>
            <wp:anchor distT="0" distB="0" distL="114300" distR="114300" simplePos="0" relativeHeight="487464448" behindDoc="0" locked="0" layoutInCell="1" allowOverlap="1" wp14:anchorId="54F4A129" wp14:editId="111D16B5">
              <wp:simplePos x="0" y="0"/>
              <wp:positionH relativeFrom="margin">
                <wp:posOffset>4619625</wp:posOffset>
              </wp:positionH>
              <wp:positionV relativeFrom="paragraph">
                <wp:posOffset>-352425</wp:posOffset>
              </wp:positionV>
              <wp:extent cx="1828800" cy="1828800"/>
              <wp:effectExtent l="0" t="0" r="0" b="0"/>
              <wp:wrapNone/>
              <wp:docPr id="1466759134" name="Text Box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6475E1BD" w14:textId="77777777" w:rsidR="004D1E6E" w:rsidRPr="00BB4D7D" w:rsidRDefault="004D1E6E" w:rsidP="004D1E6E">
                          <w:pPr>
                            <w:pStyle w:val="Header"/>
                            <w:jc w:val="center"/>
                            <w:rPr>
                              <w:rFonts w:ascii="Times New Roman" w:eastAsia="Times New Roman" w:hAnsi="Times New Roman" w:cs="Times New Roman"/>
                              <w:b/>
                              <w:noProof/>
                              <w:color w:val="70AD47"/>
                              <w:spacing w:val="10"/>
                              <w:sz w:val="72"/>
                              <w:szCs w:val="72"/>
                              <w14:glow w14:rad="38100">
                                <w14:schemeClr w14:val="accent1">
                                  <w14:alpha w14:val="60000"/>
                                </w14:schemeClr>
                              </w14:glow>
                              <w14:textOutline w14:w="9525" w14:cap="flat" w14:cmpd="sng" w14:algn="ctr">
                                <w14:solidFill>
                                  <w14:schemeClr w14:val="accent1"/>
                                </w14:solidFill>
                                <w14:prstDash w14:val="solid"/>
                                <w14:round/>
                              </w14:textOutline>
                              <w14:textFill>
                                <w14:solidFill>
                                  <w14:srgbClr w14:val="70AD47">
                                    <w14:tint w14:val="1000"/>
                                  </w14:srgbClr>
                                </w14:solidFill>
                              </w14:textFill>
                            </w:rPr>
                          </w:pPr>
                          <w:r>
                            <w:rPr>
                              <w:b/>
                              <w:noProof/>
                              <w:color w:val="70AD47"/>
                              <w:spacing w:val="10"/>
                              <w:sz w:val="72"/>
                              <w:szCs w:val="72"/>
                              <w14:glow w14:rad="38100">
                                <w14:schemeClr w14:val="accent1">
                                  <w14:alpha w14:val="60000"/>
                                </w14:schemeClr>
                              </w14:glow>
                              <w14:textOutline w14:w="9525" w14:cap="flat" w14:cmpd="sng" w14:algn="ctr">
                                <w14:solidFill>
                                  <w14:schemeClr w14:val="accent1"/>
                                </w14:solidFill>
                                <w14:prstDash w14:val="solid"/>
                                <w14:round/>
                              </w14:textOutline>
                              <w14:textFill>
                                <w14:solidFill>
                                  <w14:srgbClr w14:val="70AD47">
                                    <w14:tint w14:val="1000"/>
                                  </w14:srgbClr>
                                </w14:solidFill>
                              </w14:textFill>
                            </w:rPr>
                            <w:t>DRAFT</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anchor>
          </w:drawing>
        </mc:Choice>
        <mc:Fallback>
          <w:pict>
            <v:shapetype w14:anchorId="54F4A129" id="_x0000_t202" coordsize="21600,21600" o:spt="202" path="m,l,21600r21600,l21600,xe">
              <v:stroke joinstyle="miter"/>
              <v:path gradientshapeok="t" o:connecttype="rect"/>
            </v:shapetype>
            <v:shape id="Text Box 1" o:spid="_x0000_s1031" type="#_x0000_t202" style="position:absolute;margin-left:363.75pt;margin-top:-27.75pt;width:2in;height:2in;z-index:487464448;visibility:visible;mso-wrap-style:none;mso-wrap-distance-left:9pt;mso-wrap-distance-top:0;mso-wrap-distance-right:9pt;mso-wrap-distance-bottom:0;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" filled="f" stroked="f">
              <v:fill o:detectmouseclick="t"/>
              <v:textbox style="mso-fit-shape-to-text:t">
                <w:txbxContent>
                  <w:p w14:paraId="6475E1BD" w14:textId="77777777" w:rsidR="004D1E6E" w:rsidRPr="00BB4D7D" w:rsidRDefault="004D1E6E" w:rsidP="004D1E6E">
                    <w:pPr>
                      <w:pStyle w:val="Header"/>
                      <w:jc w:val="center"/>
                      <w:rPr>
                        <w:rFonts w:ascii="Times New Roman" w:eastAsia="Times New Roman" w:hAnsi="Times New Roman" w:cs="Times New Roman"/>
                        <w:b/>
                        <w:noProof/>
                        <w:color w:val="70AD47"/>
                        <w:spacing w:val="10"/>
                        <w:sz w:val="72"/>
                        <w:szCs w:val="72"/>
                        <w14:glow w14:rad="38100">
                          <w14:schemeClr w14:val="accent1">
                            <w14:alpha w14:val="60000"/>
                          </w14:schemeClr>
                        </w14:glow>
                        <w14:textOutline w14:w="9525" w14:cap="flat" w14:cmpd="sng" w14:algn="ctr">
                          <w14:solidFill>
                            <w14:schemeClr w14:val="accent1"/>
                          </w14:solidFill>
                          <w14:prstDash w14:val="solid"/>
                          <w14:round/>
                        </w14:textOutline>
                        <w14:textFill>
                          <w14:solidFill>
                            <w14:srgbClr w14:val="70AD47">
                              <w14:tint w14:val="1000"/>
                            </w14:srgbClr>
                          </w14:solidFill>
                        </w14:textFill>
                      </w:rPr>
                    </w:pPr>
                    <w:r>
                      <w:rPr>
                        <w:b/>
                        <w:noProof/>
                        <w:color w:val="70AD47"/>
                        <w:spacing w:val="10"/>
                        <w:sz w:val="72"/>
                        <w:szCs w:val="72"/>
                        <w14:glow w14:rad="38100">
                          <w14:schemeClr w14:val="accent1">
                            <w14:alpha w14:val="60000"/>
                          </w14:schemeClr>
                        </w14:glow>
                        <w14:textOutline w14:w="9525" w14:cap="flat" w14:cmpd="sng" w14:algn="ctr">
                          <w14:solidFill>
                            <w14:schemeClr w14:val="accent1"/>
                          </w14:solidFill>
                          <w14:prstDash w14:val="solid"/>
                          <w14:round/>
                        </w14:textOutline>
                        <w14:textFill>
                          <w14:solidFill>
                            <w14:srgbClr w14:val="70AD47">
                              <w14:tint w14:val="1000"/>
                            </w14:srgbClr>
                          </w14:solidFill>
                        </w14:textFill>
                      </w:rPr>
                      <w:t>DRAFT</w:t>
                    </w:r>
                  </w:p>
                </w:txbxContent>
              </v:textbox>
              <w10:wrap anchorx="margin"/>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E642AD" w14:textId="6EB48182" w:rsidR="00E45FF7" w:rsidRDefault="004D1E6E">
    <w:pPr>
      <w:pStyle w:val="BodyText"/>
      <w:spacing w:before="0" w:line="14" w:lineRule="auto"/>
      <w:ind w:left="0"/>
    </w:pPr>
    <w:r>
      <w:rPr>
        <w:noProof/>
      </w:rPr>
      <mc:AlternateContent>
        <mc:Choice Requires="wps">
          <w:drawing>
            <wp:anchor distT="0" distB="0" distL="114300" distR="114300" simplePos="0" relativeHeight="487461888" behindDoc="1" locked="0" layoutInCell="1" allowOverlap="1" wp14:anchorId="55A278EB" wp14:editId="29778722">
              <wp:simplePos x="0" y="0"/>
              <wp:positionH relativeFrom="page">
                <wp:posOffset>6057899</wp:posOffset>
              </wp:positionH>
              <wp:positionV relativeFrom="page">
                <wp:posOffset>209550</wp:posOffset>
              </wp:positionV>
              <wp:extent cx="828675" cy="209550"/>
              <wp:effectExtent l="0" t="0" r="9525"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28675" cy="2095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7C4D4C6" w14:textId="77777777" w:rsidR="00E45FF7" w:rsidRDefault="00336446">
                          <w:pPr>
                            <w:pStyle w:val="BodyText"/>
                            <w:spacing w:before="40"/>
                            <w:ind w:left="20"/>
                          </w:pPr>
                          <w:r w:rsidRPr="00942DC6">
                            <w:rPr>
                              <w:color w:val="231F20"/>
                            </w:rPr>
                            <w:t>614-CPS-</w:t>
                          </w:r>
                          <w:r>
                            <w:fldChar w:fldCharType="begin"/>
                          </w:r>
                          <w:r>
                            <w:rPr>
                              <w:color w:val="231F20"/>
                              <w:w w:val="95"/>
                            </w:rPr>
                            <w:instrText xml:space="preserve"> PAGE </w:instrText>
                          </w:r>
                          <w:r>
                            <w:fldChar w:fldCharType="separate"/>
                          </w:r>
                          <w: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5A278EB" id="_x0000_t202" coordsize="21600,21600" o:spt="202" path="m,l,21600r21600,l21600,xe">
              <v:stroke joinstyle="miter"/>
              <v:path gradientshapeok="t" o:connecttype="rect"/>
            </v:shapetype>
            <v:shape id="_x0000_s1032" type="#_x0000_t202" style="position:absolute;margin-left:477pt;margin-top:16.5pt;width:65.25pt;height:16.5pt;z-index:-158545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" filled="f" stroked="f">
              <v:textbox inset="0,0,0,0">
                <w:txbxContent>
                  <w:p w14:paraId="17C4D4C6" w14:textId="77777777" w:rsidR="00E45FF7" w:rsidRDefault="00336446">
                    <w:pPr>
                      <w:pStyle w:val="BodyText"/>
                      <w:spacing w:before="40"/>
                      <w:ind w:left="20"/>
                    </w:pPr>
                    <w:r w:rsidRPr="00942DC6">
                      <w:rPr>
                        <w:color w:val="231F20"/>
                      </w:rPr>
                      <w:t>614-CPS-</w:t>
                    </w:r>
                    <w:r>
                      <w:fldChar w:fldCharType="begin"/>
                    </w:r>
                    <w:r>
                      <w:rPr>
                        <w:color w:val="231F20"/>
                        <w:w w:val="95"/>
                      </w:rPr>
                      <w:instrText xml:space="preserve"> PAGE </w:instrText>
                    </w:r>
                    <w:r>
                      <w:fldChar w:fldCharType="separate"/>
                    </w:r>
                    <w:r>
                      <w:t>3</w:t>
                    </w:r>
                    <w:r>
                      <w:fldChar w:fldCharType="end"/>
                    </w:r>
                  </w:p>
                </w:txbxContent>
              </v:textbox>
              <w10:wrap anchorx="page" anchory="page"/>
            </v:shape>
          </w:pict>
        </mc:Fallback>
      </mc:AlternateContent>
    </w:r>
    <w:r w:rsidRPr="004D1E6E">
      <w:rPr>
        <w:rFonts w:ascii="Times New Roman" w:eastAsia="Times New Roman" w:hAnsi="Times New Roman" w:cs="Times New Roman"/>
        <w:noProof/>
      </w:rPr>
      <mc:AlternateContent>
        <mc:Choice Requires="wps">
          <w:drawing>
            <wp:anchor distT="0" distB="0" distL="114300" distR="114300" simplePos="0" relativeHeight="487466496" behindDoc="0" locked="0" layoutInCell="1" allowOverlap="1" wp14:anchorId="7C491D28" wp14:editId="3AA82079">
              <wp:simplePos x="0" y="0"/>
              <wp:positionH relativeFrom="margin">
                <wp:posOffset>3543300</wp:posOffset>
              </wp:positionH>
              <wp:positionV relativeFrom="paragraph">
                <wp:posOffset>-162560</wp:posOffset>
              </wp:positionV>
              <wp:extent cx="1828800" cy="1828800"/>
              <wp:effectExtent l="0" t="0" r="0" b="0"/>
              <wp:wrapNone/>
              <wp:docPr id="533894314" name="Text Box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7C54A921" w14:textId="77777777" w:rsidR="004D1E6E" w:rsidRPr="00BB4D7D" w:rsidRDefault="004D1E6E" w:rsidP="004D1E6E">
                          <w:pPr>
                            <w:pStyle w:val="Header"/>
                            <w:jc w:val="center"/>
                            <w:rPr>
                              <w:rFonts w:ascii="Times New Roman" w:eastAsia="Times New Roman" w:hAnsi="Times New Roman" w:cs="Times New Roman"/>
                              <w:b/>
                              <w:noProof/>
                              <w:color w:val="70AD47"/>
                              <w:spacing w:val="10"/>
                              <w:sz w:val="72"/>
                              <w:szCs w:val="72"/>
                              <w14:glow w14:rad="38100">
                                <w14:schemeClr w14:val="accent1">
                                  <w14:alpha w14:val="60000"/>
                                </w14:schemeClr>
                              </w14:glow>
                              <w14:textOutline w14:w="9525" w14:cap="flat" w14:cmpd="sng" w14:algn="ctr">
                                <w14:solidFill>
                                  <w14:schemeClr w14:val="accent1"/>
                                </w14:solidFill>
                                <w14:prstDash w14:val="solid"/>
                                <w14:round/>
                              </w14:textOutline>
                              <w14:textFill>
                                <w14:solidFill>
                                  <w14:srgbClr w14:val="70AD47">
                                    <w14:tint w14:val="1000"/>
                                  </w14:srgbClr>
                                </w14:solidFill>
                              </w14:textFill>
                            </w:rPr>
                          </w:pPr>
                          <w:r>
                            <w:rPr>
                              <w:b/>
                              <w:noProof/>
                              <w:color w:val="70AD47"/>
                              <w:spacing w:val="10"/>
                              <w:sz w:val="72"/>
                              <w:szCs w:val="72"/>
                              <w14:glow w14:rad="38100">
                                <w14:schemeClr w14:val="accent1">
                                  <w14:alpha w14:val="60000"/>
                                </w14:schemeClr>
                              </w14:glow>
                              <w14:textOutline w14:w="9525" w14:cap="flat" w14:cmpd="sng" w14:algn="ctr">
                                <w14:solidFill>
                                  <w14:schemeClr w14:val="accent1"/>
                                </w14:solidFill>
                                <w14:prstDash w14:val="solid"/>
                                <w14:round/>
                              </w14:textOutline>
                              <w14:textFill>
                                <w14:solidFill>
                                  <w14:srgbClr w14:val="70AD47">
                                    <w14:tint w14:val="1000"/>
                                  </w14:srgbClr>
                                </w14:solidFill>
                              </w14:textFill>
                            </w:rPr>
                            <w:t>DRAFT</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anchor>
          </w:drawing>
        </mc:Choice>
        <mc:Fallback>
          <w:pict>
            <v:shape w14:anchorId="7C491D28" id="_x0000_s1033" type="#_x0000_t202" style="position:absolute;margin-left:279pt;margin-top:-12.8pt;width:2in;height:2in;z-index:487466496;visibility:visible;mso-wrap-style:none;mso-wrap-distance-left:9pt;mso-wrap-distance-top:0;mso-wrap-distance-right:9pt;mso-wrap-distance-bottom:0;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" filled="f" stroked="f">
              <v:fill o:detectmouseclick="t"/>
              <v:textbox style="mso-fit-shape-to-text:t">
                <w:txbxContent>
                  <w:p w14:paraId="7C54A921" w14:textId="77777777" w:rsidR="004D1E6E" w:rsidRPr="00BB4D7D" w:rsidRDefault="004D1E6E" w:rsidP="004D1E6E">
                    <w:pPr>
                      <w:pStyle w:val="Header"/>
                      <w:jc w:val="center"/>
                      <w:rPr>
                        <w:rFonts w:ascii="Times New Roman" w:eastAsia="Times New Roman" w:hAnsi="Times New Roman" w:cs="Times New Roman"/>
                        <w:b/>
                        <w:noProof/>
                        <w:color w:val="70AD47"/>
                        <w:spacing w:val="10"/>
                        <w:sz w:val="72"/>
                        <w:szCs w:val="72"/>
                        <w14:glow w14:rad="38100">
                          <w14:schemeClr w14:val="accent1">
                            <w14:alpha w14:val="60000"/>
                          </w14:schemeClr>
                        </w14:glow>
                        <w14:textOutline w14:w="9525" w14:cap="flat" w14:cmpd="sng" w14:algn="ctr">
                          <w14:solidFill>
                            <w14:schemeClr w14:val="accent1"/>
                          </w14:solidFill>
                          <w14:prstDash w14:val="solid"/>
                          <w14:round/>
                        </w14:textOutline>
                        <w14:textFill>
                          <w14:solidFill>
                            <w14:srgbClr w14:val="70AD47">
                              <w14:tint w14:val="1000"/>
                            </w14:srgbClr>
                          </w14:solidFill>
                        </w14:textFill>
                      </w:rPr>
                    </w:pPr>
                    <w:r>
                      <w:rPr>
                        <w:b/>
                        <w:noProof/>
                        <w:color w:val="70AD47"/>
                        <w:spacing w:val="10"/>
                        <w:sz w:val="72"/>
                        <w:szCs w:val="72"/>
                        <w14:glow w14:rad="38100">
                          <w14:schemeClr w14:val="accent1">
                            <w14:alpha w14:val="60000"/>
                          </w14:schemeClr>
                        </w14:glow>
                        <w14:textOutline w14:w="9525" w14:cap="flat" w14:cmpd="sng" w14:algn="ctr">
                          <w14:solidFill>
                            <w14:schemeClr w14:val="accent1"/>
                          </w14:solidFill>
                          <w14:prstDash w14:val="solid"/>
                          <w14:round/>
                        </w14:textOutline>
                        <w14:textFill>
                          <w14:solidFill>
                            <w14:srgbClr w14:val="70AD47">
                              <w14:tint w14:val="1000"/>
                            </w14:srgbClr>
                          </w14:solidFill>
                        </w14:textFill>
                      </w:rPr>
                      <w:t>DRAFT</w:t>
                    </w:r>
                  </w:p>
                </w:txbxContent>
              </v:textbox>
              <w10:wrap anchorx="margin"/>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2E223A"/>
    <w:multiLevelType w:val="hybridMultilevel"/>
    <w:tmpl w:val="3A5AF1DE"/>
    <w:lvl w:ilvl="0" w:tplc="04090001">
      <w:start w:val="1"/>
      <w:numFmt w:val="bullet"/>
      <w:lvlText w:val=""/>
      <w:lvlJc w:val="left"/>
      <w:pPr>
        <w:ind w:left="1445" w:hanging="360"/>
      </w:pPr>
      <w:rPr>
        <w:rFonts w:ascii="Symbol" w:hAnsi="Symbol" w:hint="default"/>
        <w:color w:val="231F20"/>
        <w:w w:val="100"/>
        <w:sz w:val="20"/>
        <w:szCs w:val="20"/>
        <w:lang w:val="en-US" w:eastAsia="en-US" w:bidi="ar-SA"/>
      </w:rPr>
    </w:lvl>
    <w:lvl w:ilvl="1" w:tplc="62FE30B6">
      <w:numFmt w:val="bullet"/>
      <w:lvlText w:val="•"/>
      <w:lvlJc w:val="left"/>
      <w:pPr>
        <w:ind w:left="2334" w:hanging="360"/>
      </w:pPr>
      <w:rPr>
        <w:rFonts w:hint="default"/>
        <w:lang w:val="en-US" w:eastAsia="en-US" w:bidi="ar-SA"/>
      </w:rPr>
    </w:lvl>
    <w:lvl w:ilvl="2" w:tplc="25EAD72E">
      <w:numFmt w:val="bullet"/>
      <w:lvlText w:val="•"/>
      <w:lvlJc w:val="left"/>
      <w:pPr>
        <w:ind w:left="3228" w:hanging="360"/>
      </w:pPr>
      <w:rPr>
        <w:rFonts w:hint="default"/>
        <w:lang w:val="en-US" w:eastAsia="en-US" w:bidi="ar-SA"/>
      </w:rPr>
    </w:lvl>
    <w:lvl w:ilvl="3" w:tplc="ADC01878">
      <w:numFmt w:val="bullet"/>
      <w:lvlText w:val="•"/>
      <w:lvlJc w:val="left"/>
      <w:pPr>
        <w:ind w:left="4122" w:hanging="360"/>
      </w:pPr>
      <w:rPr>
        <w:rFonts w:hint="default"/>
        <w:lang w:val="en-US" w:eastAsia="en-US" w:bidi="ar-SA"/>
      </w:rPr>
    </w:lvl>
    <w:lvl w:ilvl="4" w:tplc="0F08F1C0">
      <w:numFmt w:val="bullet"/>
      <w:lvlText w:val="•"/>
      <w:lvlJc w:val="left"/>
      <w:pPr>
        <w:ind w:left="5016" w:hanging="360"/>
      </w:pPr>
      <w:rPr>
        <w:rFonts w:hint="default"/>
        <w:lang w:val="en-US" w:eastAsia="en-US" w:bidi="ar-SA"/>
      </w:rPr>
    </w:lvl>
    <w:lvl w:ilvl="5" w:tplc="E6366728">
      <w:numFmt w:val="bullet"/>
      <w:lvlText w:val="•"/>
      <w:lvlJc w:val="left"/>
      <w:pPr>
        <w:ind w:left="5910" w:hanging="360"/>
      </w:pPr>
      <w:rPr>
        <w:rFonts w:hint="default"/>
        <w:lang w:val="en-US" w:eastAsia="en-US" w:bidi="ar-SA"/>
      </w:rPr>
    </w:lvl>
    <w:lvl w:ilvl="6" w:tplc="FC3AE39C">
      <w:numFmt w:val="bullet"/>
      <w:lvlText w:val="•"/>
      <w:lvlJc w:val="left"/>
      <w:pPr>
        <w:ind w:left="6804" w:hanging="360"/>
      </w:pPr>
      <w:rPr>
        <w:rFonts w:hint="default"/>
        <w:lang w:val="en-US" w:eastAsia="en-US" w:bidi="ar-SA"/>
      </w:rPr>
    </w:lvl>
    <w:lvl w:ilvl="7" w:tplc="878453DC">
      <w:numFmt w:val="bullet"/>
      <w:lvlText w:val="•"/>
      <w:lvlJc w:val="left"/>
      <w:pPr>
        <w:ind w:left="7698" w:hanging="360"/>
      </w:pPr>
      <w:rPr>
        <w:rFonts w:hint="default"/>
        <w:lang w:val="en-US" w:eastAsia="en-US" w:bidi="ar-SA"/>
      </w:rPr>
    </w:lvl>
    <w:lvl w:ilvl="8" w:tplc="B48E32E6">
      <w:numFmt w:val="bullet"/>
      <w:lvlText w:val="•"/>
      <w:lvlJc w:val="left"/>
      <w:pPr>
        <w:ind w:left="8592" w:hanging="360"/>
      </w:pPr>
      <w:rPr>
        <w:rFonts w:hint="default"/>
        <w:lang w:val="en-US" w:eastAsia="en-US" w:bidi="ar-SA"/>
      </w:rPr>
    </w:lvl>
  </w:abstractNum>
  <w:abstractNum w:abstractNumId="1" w15:restartNumberingAfterBreak="0">
    <w:nsid w:val="3615748A"/>
    <w:multiLevelType w:val="hybridMultilevel"/>
    <w:tmpl w:val="5C221A5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41151331"/>
    <w:multiLevelType w:val="hybridMultilevel"/>
    <w:tmpl w:val="C6D0CE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9D4114F"/>
    <w:multiLevelType w:val="hybridMultilevel"/>
    <w:tmpl w:val="666A5BE2"/>
    <w:lvl w:ilvl="0" w:tplc="E7068440">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521F3B30"/>
    <w:multiLevelType w:val="hybridMultilevel"/>
    <w:tmpl w:val="B54A5F20"/>
    <w:lvl w:ilvl="0" w:tplc="E7068440">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5F807FBD"/>
    <w:multiLevelType w:val="hybridMultilevel"/>
    <w:tmpl w:val="8B68872E"/>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444816617">
    <w:abstractNumId w:val="0"/>
  </w:num>
  <w:num w:numId="2" w16cid:durableId="1562057968">
    <w:abstractNumId w:val="1"/>
  </w:num>
  <w:num w:numId="3" w16cid:durableId="2082678442">
    <w:abstractNumId w:val="5"/>
  </w:num>
  <w:num w:numId="4" w16cid:durableId="1307591133">
    <w:abstractNumId w:val="3"/>
  </w:num>
  <w:num w:numId="5" w16cid:durableId="2010332248">
    <w:abstractNumId w:val="2"/>
  </w:num>
  <w:num w:numId="6" w16cid:durableId="80585491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trackRevisions/>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5FF7"/>
    <w:rsid w:val="000259AF"/>
    <w:rsid w:val="00040A36"/>
    <w:rsid w:val="00052110"/>
    <w:rsid w:val="00085F30"/>
    <w:rsid w:val="00096986"/>
    <w:rsid w:val="000A14D5"/>
    <w:rsid w:val="000A6E62"/>
    <w:rsid w:val="000B595A"/>
    <w:rsid w:val="000C7C5D"/>
    <w:rsid w:val="000D0194"/>
    <w:rsid w:val="000D1B73"/>
    <w:rsid w:val="000D5946"/>
    <w:rsid w:val="000F4AB4"/>
    <w:rsid w:val="000F5AD9"/>
    <w:rsid w:val="001076EA"/>
    <w:rsid w:val="00111606"/>
    <w:rsid w:val="00141AE2"/>
    <w:rsid w:val="001474B7"/>
    <w:rsid w:val="001A25B9"/>
    <w:rsid w:val="001D155A"/>
    <w:rsid w:val="001D3B31"/>
    <w:rsid w:val="001D69E5"/>
    <w:rsid w:val="001E3B0C"/>
    <w:rsid w:val="001F14C5"/>
    <w:rsid w:val="0022125B"/>
    <w:rsid w:val="002244DC"/>
    <w:rsid w:val="00230811"/>
    <w:rsid w:val="00266B4E"/>
    <w:rsid w:val="00296706"/>
    <w:rsid w:val="002A106B"/>
    <w:rsid w:val="002A51AD"/>
    <w:rsid w:val="002B231B"/>
    <w:rsid w:val="002B700E"/>
    <w:rsid w:val="002C1768"/>
    <w:rsid w:val="002C6D2C"/>
    <w:rsid w:val="002D7EF2"/>
    <w:rsid w:val="002F38D1"/>
    <w:rsid w:val="003015CD"/>
    <w:rsid w:val="00301D3A"/>
    <w:rsid w:val="00336446"/>
    <w:rsid w:val="00357897"/>
    <w:rsid w:val="0036430B"/>
    <w:rsid w:val="00365DAB"/>
    <w:rsid w:val="00392985"/>
    <w:rsid w:val="00394C48"/>
    <w:rsid w:val="003E5B7E"/>
    <w:rsid w:val="0040273B"/>
    <w:rsid w:val="00412799"/>
    <w:rsid w:val="0043315A"/>
    <w:rsid w:val="00444733"/>
    <w:rsid w:val="00451BB5"/>
    <w:rsid w:val="004757F5"/>
    <w:rsid w:val="004B219D"/>
    <w:rsid w:val="004C1BA8"/>
    <w:rsid w:val="004C204F"/>
    <w:rsid w:val="004D1E6E"/>
    <w:rsid w:val="004E675A"/>
    <w:rsid w:val="00556282"/>
    <w:rsid w:val="00571543"/>
    <w:rsid w:val="00576339"/>
    <w:rsid w:val="005B4E92"/>
    <w:rsid w:val="005E6DA9"/>
    <w:rsid w:val="005F0A50"/>
    <w:rsid w:val="005F5BFF"/>
    <w:rsid w:val="006030B4"/>
    <w:rsid w:val="00603C84"/>
    <w:rsid w:val="006073A4"/>
    <w:rsid w:val="00617047"/>
    <w:rsid w:val="0062723C"/>
    <w:rsid w:val="006578C6"/>
    <w:rsid w:val="00660FF7"/>
    <w:rsid w:val="006650F3"/>
    <w:rsid w:val="00691E14"/>
    <w:rsid w:val="00717B29"/>
    <w:rsid w:val="00736F35"/>
    <w:rsid w:val="00761874"/>
    <w:rsid w:val="00767777"/>
    <w:rsid w:val="00784A5B"/>
    <w:rsid w:val="00790BAF"/>
    <w:rsid w:val="007B6B0E"/>
    <w:rsid w:val="007C08A0"/>
    <w:rsid w:val="007C430F"/>
    <w:rsid w:val="007C78BD"/>
    <w:rsid w:val="007F6692"/>
    <w:rsid w:val="0084589A"/>
    <w:rsid w:val="00851377"/>
    <w:rsid w:val="00870D89"/>
    <w:rsid w:val="008742D4"/>
    <w:rsid w:val="00880C13"/>
    <w:rsid w:val="008921B1"/>
    <w:rsid w:val="008A74BC"/>
    <w:rsid w:val="008B7ED4"/>
    <w:rsid w:val="008C7FB6"/>
    <w:rsid w:val="008D0BA5"/>
    <w:rsid w:val="008F1A64"/>
    <w:rsid w:val="009011C7"/>
    <w:rsid w:val="00905773"/>
    <w:rsid w:val="00921C0C"/>
    <w:rsid w:val="009272AE"/>
    <w:rsid w:val="00930186"/>
    <w:rsid w:val="00942DC6"/>
    <w:rsid w:val="00962B9D"/>
    <w:rsid w:val="00982875"/>
    <w:rsid w:val="00993AA3"/>
    <w:rsid w:val="00995E70"/>
    <w:rsid w:val="009A014E"/>
    <w:rsid w:val="009A2B3B"/>
    <w:rsid w:val="009B2A62"/>
    <w:rsid w:val="009C23B1"/>
    <w:rsid w:val="009F5C5B"/>
    <w:rsid w:val="009F7573"/>
    <w:rsid w:val="00A130EB"/>
    <w:rsid w:val="00A33672"/>
    <w:rsid w:val="00A43B54"/>
    <w:rsid w:val="00A60647"/>
    <w:rsid w:val="00A6346A"/>
    <w:rsid w:val="00A6378C"/>
    <w:rsid w:val="00AB41FC"/>
    <w:rsid w:val="00AC4131"/>
    <w:rsid w:val="00AD05E5"/>
    <w:rsid w:val="00AD2537"/>
    <w:rsid w:val="00AE4867"/>
    <w:rsid w:val="00B11936"/>
    <w:rsid w:val="00B157CB"/>
    <w:rsid w:val="00B32EF7"/>
    <w:rsid w:val="00B37F38"/>
    <w:rsid w:val="00B444ED"/>
    <w:rsid w:val="00B9207B"/>
    <w:rsid w:val="00B96AEF"/>
    <w:rsid w:val="00BB6B2C"/>
    <w:rsid w:val="00BC4434"/>
    <w:rsid w:val="00BC6153"/>
    <w:rsid w:val="00BD5C6E"/>
    <w:rsid w:val="00BE2074"/>
    <w:rsid w:val="00BE2D69"/>
    <w:rsid w:val="00BF7FA4"/>
    <w:rsid w:val="00C05F51"/>
    <w:rsid w:val="00C15D04"/>
    <w:rsid w:val="00C24DD1"/>
    <w:rsid w:val="00C27CB5"/>
    <w:rsid w:val="00C32D6D"/>
    <w:rsid w:val="00C43997"/>
    <w:rsid w:val="00C55AE2"/>
    <w:rsid w:val="00C567FC"/>
    <w:rsid w:val="00C616D5"/>
    <w:rsid w:val="00C73C29"/>
    <w:rsid w:val="00CA1EF3"/>
    <w:rsid w:val="00CC5F28"/>
    <w:rsid w:val="00CD0A08"/>
    <w:rsid w:val="00CE107E"/>
    <w:rsid w:val="00D07632"/>
    <w:rsid w:val="00D32ABB"/>
    <w:rsid w:val="00D445EA"/>
    <w:rsid w:val="00D820F0"/>
    <w:rsid w:val="00DC7DA5"/>
    <w:rsid w:val="00DF188F"/>
    <w:rsid w:val="00E22D15"/>
    <w:rsid w:val="00E45DAE"/>
    <w:rsid w:val="00E45FF7"/>
    <w:rsid w:val="00E46638"/>
    <w:rsid w:val="00E551A5"/>
    <w:rsid w:val="00E56B54"/>
    <w:rsid w:val="00E571CE"/>
    <w:rsid w:val="00E61F8F"/>
    <w:rsid w:val="00E671B6"/>
    <w:rsid w:val="00E7452D"/>
    <w:rsid w:val="00E7579B"/>
    <w:rsid w:val="00EA2BFC"/>
    <w:rsid w:val="00EC7888"/>
    <w:rsid w:val="00ED339B"/>
    <w:rsid w:val="00EE39D2"/>
    <w:rsid w:val="00EE4431"/>
    <w:rsid w:val="00EF3758"/>
    <w:rsid w:val="00F005C4"/>
    <w:rsid w:val="00F04482"/>
    <w:rsid w:val="00F13CFD"/>
    <w:rsid w:val="00F1788C"/>
    <w:rsid w:val="00F22ECE"/>
    <w:rsid w:val="00F3460F"/>
    <w:rsid w:val="00F45A75"/>
    <w:rsid w:val="00F55FB8"/>
    <w:rsid w:val="00F67422"/>
    <w:rsid w:val="00F74FCB"/>
    <w:rsid w:val="00F76356"/>
    <w:rsid w:val="00F93AFA"/>
    <w:rsid w:val="00FE0A7A"/>
    <w:rsid w:val="00FE50A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D70602C"/>
  <w15:docId w15:val="{339A83B2-A11E-4E17-8751-6FDEE1FDC2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rPr>
  </w:style>
  <w:style w:type="paragraph" w:styleId="Heading1">
    <w:name w:val="heading 1"/>
    <w:basedOn w:val="Normal"/>
    <w:uiPriority w:val="9"/>
    <w:qFormat/>
    <w:pPr>
      <w:ind w:left="3333" w:right="2596"/>
      <w:jc w:val="center"/>
      <w:outlineLvl w:val="0"/>
    </w:pPr>
    <w:rPr>
      <w:b/>
      <w:bCs/>
      <w:sz w:val="24"/>
      <w:szCs w:val="24"/>
    </w:rPr>
  </w:style>
  <w:style w:type="paragraph" w:styleId="Heading2">
    <w:name w:val="heading 2"/>
    <w:basedOn w:val="Normal"/>
    <w:uiPriority w:val="9"/>
    <w:unhideWhenUsed/>
    <w:qFormat/>
    <w:pPr>
      <w:ind w:left="858"/>
      <w:outlineLvl w:val="1"/>
    </w:pPr>
    <w:rPr>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pPr>
      <w:spacing w:before="10"/>
      <w:ind w:left="858"/>
    </w:pPr>
    <w:rPr>
      <w:sz w:val="20"/>
      <w:szCs w:val="20"/>
    </w:rPr>
  </w:style>
  <w:style w:type="paragraph" w:styleId="ListParagraph">
    <w:name w:val="List Paragraph"/>
    <w:basedOn w:val="Normal"/>
    <w:uiPriority w:val="1"/>
    <w:qFormat/>
    <w:pPr>
      <w:spacing w:before="67"/>
      <w:ind w:left="1445" w:hanging="361"/>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EC7888"/>
    <w:pPr>
      <w:tabs>
        <w:tab w:val="center" w:pos="4680"/>
        <w:tab w:val="right" w:pos="9360"/>
      </w:tabs>
    </w:pPr>
  </w:style>
  <w:style w:type="character" w:customStyle="1" w:styleId="HeaderChar">
    <w:name w:val="Header Char"/>
    <w:basedOn w:val="DefaultParagraphFont"/>
    <w:link w:val="Header"/>
    <w:uiPriority w:val="99"/>
    <w:rsid w:val="00EC7888"/>
    <w:rPr>
      <w:rFonts w:ascii="Arial" w:eastAsia="Arial" w:hAnsi="Arial" w:cs="Arial"/>
    </w:rPr>
  </w:style>
  <w:style w:type="paragraph" w:styleId="Footer">
    <w:name w:val="footer"/>
    <w:basedOn w:val="Normal"/>
    <w:link w:val="FooterChar"/>
    <w:uiPriority w:val="99"/>
    <w:unhideWhenUsed/>
    <w:rsid w:val="00EC7888"/>
    <w:pPr>
      <w:tabs>
        <w:tab w:val="center" w:pos="4680"/>
        <w:tab w:val="right" w:pos="9360"/>
      </w:tabs>
    </w:pPr>
  </w:style>
  <w:style w:type="character" w:customStyle="1" w:styleId="FooterChar">
    <w:name w:val="Footer Char"/>
    <w:basedOn w:val="DefaultParagraphFont"/>
    <w:link w:val="Footer"/>
    <w:uiPriority w:val="99"/>
    <w:rsid w:val="00EC7888"/>
    <w:rPr>
      <w:rFonts w:ascii="Arial" w:eastAsia="Arial" w:hAnsi="Arial" w:cs="Arial"/>
    </w:rPr>
  </w:style>
  <w:style w:type="paragraph" w:styleId="Revision">
    <w:name w:val="Revision"/>
    <w:hidden/>
    <w:uiPriority w:val="99"/>
    <w:semiHidden/>
    <w:rsid w:val="00CD0A08"/>
    <w:pPr>
      <w:widowControl/>
      <w:autoSpaceDE/>
      <w:autoSpaceDN/>
    </w:pPr>
    <w:rPr>
      <w:rFonts w:ascii="Arial" w:eastAsia="Arial" w:hAnsi="Arial" w:cs="Arial"/>
    </w:rPr>
  </w:style>
  <w:style w:type="character" w:styleId="CommentReference">
    <w:name w:val="annotation reference"/>
    <w:basedOn w:val="DefaultParagraphFont"/>
    <w:uiPriority w:val="99"/>
    <w:semiHidden/>
    <w:unhideWhenUsed/>
    <w:rsid w:val="00CD0A08"/>
    <w:rPr>
      <w:sz w:val="16"/>
      <w:szCs w:val="16"/>
    </w:rPr>
  </w:style>
  <w:style w:type="paragraph" w:styleId="CommentText">
    <w:name w:val="annotation text"/>
    <w:basedOn w:val="Normal"/>
    <w:link w:val="CommentTextChar"/>
    <w:uiPriority w:val="99"/>
    <w:unhideWhenUsed/>
    <w:rsid w:val="00CD0A08"/>
    <w:rPr>
      <w:sz w:val="20"/>
      <w:szCs w:val="20"/>
    </w:rPr>
  </w:style>
  <w:style w:type="character" w:customStyle="1" w:styleId="CommentTextChar">
    <w:name w:val="Comment Text Char"/>
    <w:basedOn w:val="DefaultParagraphFont"/>
    <w:link w:val="CommentText"/>
    <w:uiPriority w:val="99"/>
    <w:rsid w:val="00CD0A08"/>
    <w:rPr>
      <w:rFonts w:ascii="Arial" w:eastAsia="Arial" w:hAnsi="Arial" w:cs="Arial"/>
      <w:sz w:val="20"/>
      <w:szCs w:val="20"/>
    </w:rPr>
  </w:style>
  <w:style w:type="paragraph" w:styleId="CommentSubject">
    <w:name w:val="annotation subject"/>
    <w:basedOn w:val="CommentText"/>
    <w:next w:val="CommentText"/>
    <w:link w:val="CommentSubjectChar"/>
    <w:uiPriority w:val="99"/>
    <w:semiHidden/>
    <w:unhideWhenUsed/>
    <w:rsid w:val="00CD0A08"/>
    <w:rPr>
      <w:b/>
      <w:bCs/>
    </w:rPr>
  </w:style>
  <w:style w:type="character" w:customStyle="1" w:styleId="CommentSubjectChar">
    <w:name w:val="Comment Subject Char"/>
    <w:basedOn w:val="CommentTextChar"/>
    <w:link w:val="CommentSubject"/>
    <w:uiPriority w:val="99"/>
    <w:semiHidden/>
    <w:rsid w:val="00CD0A08"/>
    <w:rPr>
      <w:rFonts w:ascii="Arial" w:eastAsia="Arial" w:hAnsi="Arial" w:cs="Arial"/>
      <w:b/>
      <w:bCs/>
      <w:sz w:val="20"/>
      <w:szCs w:val="20"/>
    </w:rPr>
  </w:style>
  <w:style w:type="character" w:customStyle="1" w:styleId="BodyTextChar">
    <w:name w:val="Body Text Char"/>
    <w:basedOn w:val="DefaultParagraphFont"/>
    <w:link w:val="BodyText"/>
    <w:uiPriority w:val="1"/>
    <w:rsid w:val="000D0194"/>
    <w:rPr>
      <w:rFonts w:ascii="Arial" w:eastAsia="Arial" w:hAnsi="Arial" w:cs="Arial"/>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nrcs.usda.gov/"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nrcs.usda.gov/"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D634EB1-71E4-45BD-AB8A-E3ECBDA406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9</Pages>
  <Words>3849</Words>
  <Characters>21945</Characters>
  <Application>Microsoft Office Word</Application>
  <DocSecurity>0</DocSecurity>
  <Lines>182</Lines>
  <Paragraphs>51</Paragraphs>
  <ScaleCrop>false</ScaleCrop>
  <HeadingPairs>
    <vt:vector size="2" baseType="variant">
      <vt:variant>
        <vt:lpstr>Title</vt:lpstr>
      </vt:variant>
      <vt:variant>
        <vt:i4>1</vt:i4>
      </vt:variant>
    </vt:vector>
  </HeadingPairs>
  <TitlesOfParts>
    <vt:vector size="1" baseType="lpstr">
      <vt:lpstr>Conservation Practice Standard Watering Facility (Code 614)</vt:lpstr>
    </vt:vector>
  </TitlesOfParts>
  <Company/>
  <LinksUpToDate>false</LinksUpToDate>
  <CharactersWithSpaces>25743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Conservation Practice Standard Watering Facility (Code 614)</dc:title>
  <dc:subject>Conservation Practice Standard for use in USDA NRCS programs</dc:subject>
  <dc:creator>USDA NRCS</dc:creator>
  <cp:keywords>NRCS, Watering Facility, 614,</cp:keywords>
  <dc:description/>
  <cp:lastModifiedBy>Watts, Nga - FPAC-NRCS, FL</cp:lastModifiedBy>
  <cp:revision>3</cp:revision>
  <dcterms:created xsi:type="dcterms:W3CDTF">2025-12-16T19:02:00Z</dcterms:created>
  <dcterms:modified xsi:type="dcterms:W3CDTF">2025-12-16T19:03:00Z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2020-09-23T00:00:00Z</vt:filetime>
  </property>
  <property fmtid="{D5CDD505-2E9C-101B-9397-08002B2CF9AE}" pid="3" name="Creator">
    <vt:lpwstr>QuarkXPress(R) 14.02</vt:lpwstr>
  </property>
  <property fmtid="{D5CDD505-2E9C-101B-9397-08002B2CF9AE}" pid="4" name="LastSaved">
    <vt:filetime>2021-02-06T00:00:00Z</vt:filetime>
  </property>
</Properties>
</file>