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34D4" w14:textId="3CC5DCCB" w:rsidR="0076112B" w:rsidRPr="00B112FA" w:rsidRDefault="009E3109" w:rsidP="00B112FA">
      <w:pPr>
        <w:spacing w:before="64" w:line="403" w:lineRule="auto"/>
        <w:ind w:left="119" w:right="926"/>
        <w:jc w:val="both"/>
        <w:rPr>
          <w:b/>
          <w:sz w:val="24"/>
          <w:szCs w:val="24"/>
        </w:rPr>
      </w:pPr>
      <w:r>
        <w:rPr>
          <w:b/>
          <w:w w:val="110"/>
          <w:sz w:val="24"/>
          <w:szCs w:val="24"/>
        </w:rPr>
        <w:t xml:space="preserve">                                                      </w:t>
      </w:r>
      <w:r w:rsidR="00887591" w:rsidRPr="00B112FA">
        <w:rPr>
          <w:b/>
          <w:w w:val="110"/>
          <w:sz w:val="24"/>
          <w:szCs w:val="24"/>
        </w:rPr>
        <w:t>Hillsborough</w:t>
      </w:r>
      <w:r w:rsidR="00887591" w:rsidRPr="00B112FA">
        <w:rPr>
          <w:b/>
          <w:spacing w:val="-18"/>
          <w:w w:val="110"/>
          <w:sz w:val="24"/>
          <w:szCs w:val="24"/>
        </w:rPr>
        <w:t xml:space="preserve"> </w:t>
      </w:r>
      <w:r w:rsidR="00887591" w:rsidRPr="00B112FA">
        <w:rPr>
          <w:b/>
          <w:w w:val="110"/>
          <w:sz w:val="24"/>
          <w:szCs w:val="24"/>
        </w:rPr>
        <w:t>Soil</w:t>
      </w:r>
      <w:r w:rsidR="00887591" w:rsidRPr="00B112FA">
        <w:rPr>
          <w:b/>
          <w:spacing w:val="-17"/>
          <w:w w:val="110"/>
          <w:sz w:val="24"/>
          <w:szCs w:val="24"/>
        </w:rPr>
        <w:t xml:space="preserve"> </w:t>
      </w:r>
      <w:r w:rsidR="00887591" w:rsidRPr="00B112FA">
        <w:rPr>
          <w:b/>
          <w:w w:val="110"/>
          <w:sz w:val="24"/>
          <w:szCs w:val="24"/>
        </w:rPr>
        <w:t>and</w:t>
      </w:r>
      <w:r w:rsidR="00887591" w:rsidRPr="00B112FA">
        <w:rPr>
          <w:b/>
          <w:spacing w:val="-16"/>
          <w:w w:val="110"/>
          <w:sz w:val="24"/>
          <w:szCs w:val="24"/>
        </w:rPr>
        <w:t xml:space="preserve"> </w:t>
      </w:r>
      <w:r w:rsidR="00887591" w:rsidRPr="00B112FA">
        <w:rPr>
          <w:b/>
          <w:w w:val="110"/>
          <w:sz w:val="24"/>
          <w:szCs w:val="24"/>
        </w:rPr>
        <w:t>Water</w:t>
      </w:r>
      <w:r w:rsidR="00887591" w:rsidRPr="00B112FA">
        <w:rPr>
          <w:b/>
          <w:spacing w:val="-17"/>
          <w:w w:val="110"/>
          <w:sz w:val="24"/>
          <w:szCs w:val="24"/>
        </w:rPr>
        <w:t xml:space="preserve"> </w:t>
      </w:r>
      <w:r w:rsidR="00887591" w:rsidRPr="00B112FA">
        <w:rPr>
          <w:b/>
          <w:w w:val="110"/>
          <w:sz w:val="24"/>
          <w:szCs w:val="24"/>
        </w:rPr>
        <w:t>Conservation</w:t>
      </w:r>
      <w:r w:rsidR="00887591" w:rsidRPr="00B112FA">
        <w:rPr>
          <w:b/>
          <w:spacing w:val="-17"/>
          <w:w w:val="110"/>
          <w:sz w:val="24"/>
          <w:szCs w:val="24"/>
        </w:rPr>
        <w:t xml:space="preserve"> </w:t>
      </w:r>
      <w:r w:rsidR="00887591" w:rsidRPr="00B112FA">
        <w:rPr>
          <w:b/>
          <w:w w:val="110"/>
          <w:sz w:val="24"/>
          <w:szCs w:val="24"/>
        </w:rPr>
        <w:t>District</w:t>
      </w:r>
      <w:r w:rsidR="00887591" w:rsidRPr="00B112FA">
        <w:rPr>
          <w:b/>
          <w:spacing w:val="-16"/>
          <w:w w:val="110"/>
          <w:sz w:val="24"/>
          <w:szCs w:val="24"/>
        </w:rPr>
        <w:t xml:space="preserve"> </w:t>
      </w:r>
      <w:r w:rsidR="00887591" w:rsidRPr="00B112FA">
        <w:rPr>
          <w:b/>
          <w:w w:val="110"/>
          <w:sz w:val="24"/>
          <w:szCs w:val="24"/>
        </w:rPr>
        <w:t>Meeting</w:t>
      </w:r>
      <w:r w:rsidR="00887591" w:rsidRPr="00B112FA">
        <w:rPr>
          <w:b/>
          <w:spacing w:val="-17"/>
          <w:w w:val="110"/>
          <w:sz w:val="24"/>
          <w:szCs w:val="24"/>
        </w:rPr>
        <w:t xml:space="preserve"> </w:t>
      </w:r>
      <w:r w:rsidR="00887591" w:rsidRPr="00B112FA">
        <w:rPr>
          <w:b/>
          <w:w w:val="110"/>
          <w:sz w:val="24"/>
          <w:szCs w:val="24"/>
        </w:rPr>
        <w:t>of</w:t>
      </w:r>
      <w:r w:rsidR="00887591" w:rsidRPr="00B112FA">
        <w:rPr>
          <w:b/>
          <w:spacing w:val="-16"/>
          <w:w w:val="110"/>
          <w:sz w:val="24"/>
          <w:szCs w:val="24"/>
        </w:rPr>
        <w:t xml:space="preserve"> </w:t>
      </w:r>
      <w:r w:rsidR="00887591" w:rsidRPr="00B112FA">
        <w:rPr>
          <w:b/>
          <w:w w:val="110"/>
          <w:sz w:val="24"/>
          <w:szCs w:val="24"/>
        </w:rPr>
        <w:t>the</w:t>
      </w:r>
      <w:r w:rsidR="00887591" w:rsidRPr="00B112FA">
        <w:rPr>
          <w:b/>
          <w:spacing w:val="-17"/>
          <w:w w:val="110"/>
          <w:sz w:val="24"/>
          <w:szCs w:val="24"/>
        </w:rPr>
        <w:t xml:space="preserve"> </w:t>
      </w:r>
      <w:r w:rsidR="00887591" w:rsidRPr="00B112FA">
        <w:rPr>
          <w:b/>
          <w:w w:val="110"/>
          <w:sz w:val="24"/>
          <w:szCs w:val="24"/>
        </w:rPr>
        <w:t>Board</w:t>
      </w:r>
      <w:r w:rsidR="00887591" w:rsidRPr="00B112FA">
        <w:rPr>
          <w:b/>
          <w:spacing w:val="-17"/>
          <w:w w:val="110"/>
          <w:sz w:val="24"/>
          <w:szCs w:val="24"/>
        </w:rPr>
        <w:t xml:space="preserve"> </w:t>
      </w:r>
      <w:r w:rsidR="00887591" w:rsidRPr="00B112FA">
        <w:rPr>
          <w:b/>
          <w:w w:val="110"/>
          <w:sz w:val="24"/>
          <w:szCs w:val="24"/>
        </w:rPr>
        <w:t xml:space="preserve">of </w:t>
      </w:r>
      <w:r w:rsidR="00887591" w:rsidRPr="00B112FA">
        <w:rPr>
          <w:b/>
          <w:spacing w:val="-2"/>
          <w:w w:val="110"/>
          <w:sz w:val="24"/>
          <w:szCs w:val="24"/>
        </w:rPr>
        <w:t>Supervisors</w:t>
      </w:r>
    </w:p>
    <w:p w14:paraId="35027837" w14:textId="4328DBFE" w:rsidR="0076112B" w:rsidRPr="00B112FA" w:rsidRDefault="000514B0" w:rsidP="00B112FA">
      <w:pPr>
        <w:spacing w:before="76"/>
        <w:ind w:left="119"/>
        <w:jc w:val="both"/>
        <w:rPr>
          <w:b/>
          <w:sz w:val="24"/>
          <w:szCs w:val="24"/>
        </w:rPr>
      </w:pPr>
      <w:r>
        <w:rPr>
          <w:b/>
          <w:w w:val="110"/>
          <w:sz w:val="24"/>
          <w:szCs w:val="24"/>
        </w:rPr>
        <w:t>Ju</w:t>
      </w:r>
      <w:r w:rsidR="00B27C3A">
        <w:rPr>
          <w:b/>
          <w:w w:val="110"/>
          <w:sz w:val="24"/>
          <w:szCs w:val="24"/>
        </w:rPr>
        <w:t>ly 21</w:t>
      </w:r>
      <w:r w:rsidR="00887591" w:rsidRPr="00B112FA">
        <w:rPr>
          <w:b/>
          <w:w w:val="110"/>
          <w:sz w:val="24"/>
          <w:szCs w:val="24"/>
        </w:rPr>
        <w:t>,</w:t>
      </w:r>
      <w:r w:rsidR="00887591" w:rsidRPr="00B112FA">
        <w:rPr>
          <w:b/>
          <w:spacing w:val="-5"/>
          <w:w w:val="110"/>
          <w:sz w:val="24"/>
          <w:szCs w:val="24"/>
        </w:rPr>
        <w:t xml:space="preserve"> </w:t>
      </w:r>
      <w:r w:rsidR="00887591" w:rsidRPr="00B112FA">
        <w:rPr>
          <w:b/>
          <w:w w:val="110"/>
          <w:sz w:val="24"/>
          <w:szCs w:val="24"/>
        </w:rPr>
        <w:t>2025</w:t>
      </w:r>
      <w:r w:rsidR="00887591" w:rsidRPr="00B112FA">
        <w:rPr>
          <w:b/>
          <w:spacing w:val="-2"/>
          <w:w w:val="110"/>
          <w:sz w:val="24"/>
          <w:szCs w:val="24"/>
        </w:rPr>
        <w:t xml:space="preserve"> </w:t>
      </w:r>
      <w:r w:rsidR="00887591" w:rsidRPr="00B112FA">
        <w:rPr>
          <w:b/>
          <w:w w:val="110"/>
          <w:sz w:val="24"/>
          <w:szCs w:val="24"/>
        </w:rPr>
        <w:t>@ 10:00</w:t>
      </w:r>
      <w:r w:rsidR="00887591" w:rsidRPr="00B112FA">
        <w:rPr>
          <w:b/>
          <w:spacing w:val="-8"/>
          <w:w w:val="110"/>
          <w:sz w:val="24"/>
          <w:szCs w:val="24"/>
        </w:rPr>
        <w:t xml:space="preserve"> </w:t>
      </w:r>
      <w:r w:rsidR="00887591" w:rsidRPr="00B112FA">
        <w:rPr>
          <w:b/>
          <w:spacing w:val="-5"/>
          <w:w w:val="110"/>
          <w:sz w:val="24"/>
          <w:szCs w:val="24"/>
        </w:rPr>
        <w:t>AM</w:t>
      </w:r>
    </w:p>
    <w:p w14:paraId="3ACAAF98" w14:textId="77777777" w:rsidR="0076112B" w:rsidRPr="00B112FA" w:rsidRDefault="00887591" w:rsidP="00B112FA">
      <w:pPr>
        <w:spacing w:before="176"/>
        <w:ind w:left="119"/>
        <w:jc w:val="both"/>
        <w:rPr>
          <w:b/>
          <w:sz w:val="24"/>
          <w:szCs w:val="24"/>
        </w:rPr>
      </w:pPr>
      <w:r w:rsidRPr="00B112FA">
        <w:rPr>
          <w:b/>
          <w:spacing w:val="-2"/>
          <w:w w:val="110"/>
          <w:sz w:val="24"/>
          <w:szCs w:val="24"/>
        </w:rPr>
        <w:t>Location:</w:t>
      </w:r>
      <w:r w:rsidRPr="00B112FA">
        <w:rPr>
          <w:b/>
          <w:spacing w:val="-7"/>
          <w:w w:val="110"/>
          <w:sz w:val="24"/>
          <w:szCs w:val="24"/>
        </w:rPr>
        <w:t xml:space="preserve"> </w:t>
      </w:r>
      <w:r w:rsidRPr="00B112FA">
        <w:rPr>
          <w:b/>
          <w:spacing w:val="-2"/>
          <w:w w:val="110"/>
          <w:sz w:val="24"/>
          <w:szCs w:val="24"/>
        </w:rPr>
        <w:t>HSWCD</w:t>
      </w:r>
      <w:r w:rsidRPr="00B112FA">
        <w:rPr>
          <w:b/>
          <w:spacing w:val="-4"/>
          <w:w w:val="110"/>
          <w:sz w:val="24"/>
          <w:szCs w:val="24"/>
        </w:rPr>
        <w:t xml:space="preserve"> </w:t>
      </w:r>
      <w:r w:rsidRPr="00B112FA">
        <w:rPr>
          <w:b/>
          <w:spacing w:val="-2"/>
          <w:w w:val="110"/>
          <w:sz w:val="24"/>
          <w:szCs w:val="24"/>
        </w:rPr>
        <w:t>Office/4503</w:t>
      </w:r>
      <w:r w:rsidRPr="00B112FA">
        <w:rPr>
          <w:b/>
          <w:spacing w:val="-6"/>
          <w:w w:val="110"/>
          <w:sz w:val="24"/>
          <w:szCs w:val="24"/>
        </w:rPr>
        <w:t xml:space="preserve"> </w:t>
      </w:r>
      <w:r w:rsidRPr="00B112FA">
        <w:rPr>
          <w:b/>
          <w:spacing w:val="-2"/>
          <w:w w:val="110"/>
          <w:sz w:val="24"/>
          <w:szCs w:val="24"/>
        </w:rPr>
        <w:t>Coronet</w:t>
      </w:r>
      <w:r w:rsidRPr="00B112FA">
        <w:rPr>
          <w:b/>
          <w:spacing w:val="-4"/>
          <w:w w:val="110"/>
          <w:sz w:val="24"/>
          <w:szCs w:val="24"/>
        </w:rPr>
        <w:t xml:space="preserve"> </w:t>
      </w:r>
      <w:r w:rsidRPr="00B112FA">
        <w:rPr>
          <w:b/>
          <w:spacing w:val="-2"/>
          <w:w w:val="110"/>
          <w:sz w:val="24"/>
          <w:szCs w:val="24"/>
        </w:rPr>
        <w:t>Rd/Plant</w:t>
      </w:r>
      <w:r w:rsidRPr="00B112FA">
        <w:rPr>
          <w:b/>
          <w:spacing w:val="-11"/>
          <w:w w:val="110"/>
          <w:sz w:val="24"/>
          <w:szCs w:val="24"/>
        </w:rPr>
        <w:t xml:space="preserve"> </w:t>
      </w:r>
      <w:r w:rsidRPr="00B112FA">
        <w:rPr>
          <w:b/>
          <w:spacing w:val="-2"/>
          <w:w w:val="110"/>
          <w:sz w:val="24"/>
          <w:szCs w:val="24"/>
        </w:rPr>
        <w:t>City/FL/33566</w:t>
      </w:r>
    </w:p>
    <w:p w14:paraId="0CBF3D5A" w14:textId="499AEC55" w:rsidR="0076112B" w:rsidRPr="00B112FA" w:rsidRDefault="00887591" w:rsidP="00B112FA">
      <w:pPr>
        <w:pStyle w:val="BodyText"/>
        <w:spacing w:before="182" w:line="256" w:lineRule="auto"/>
        <w:ind w:left="119" w:hanging="1"/>
        <w:jc w:val="both"/>
      </w:pPr>
      <w:r w:rsidRPr="00B112FA">
        <w:rPr>
          <w:b/>
          <w:w w:val="105"/>
          <w:u w:val="single"/>
        </w:rPr>
        <w:t>Supervisors</w:t>
      </w:r>
      <w:r w:rsidRPr="00B112FA">
        <w:rPr>
          <w:b/>
          <w:spacing w:val="-7"/>
          <w:w w:val="105"/>
          <w:u w:val="single"/>
        </w:rPr>
        <w:t xml:space="preserve"> </w:t>
      </w:r>
      <w:r w:rsidRPr="00B112FA">
        <w:rPr>
          <w:b/>
          <w:w w:val="105"/>
          <w:u w:val="single"/>
        </w:rPr>
        <w:t>and</w:t>
      </w:r>
      <w:r w:rsidRPr="00B112FA">
        <w:rPr>
          <w:b/>
          <w:spacing w:val="-6"/>
          <w:w w:val="105"/>
          <w:u w:val="single"/>
        </w:rPr>
        <w:t xml:space="preserve"> </w:t>
      </w:r>
      <w:r w:rsidRPr="00B112FA">
        <w:rPr>
          <w:b/>
          <w:w w:val="105"/>
          <w:u w:val="single"/>
        </w:rPr>
        <w:t>staff</w:t>
      </w:r>
      <w:r w:rsidRPr="00B112FA">
        <w:rPr>
          <w:b/>
          <w:spacing w:val="-5"/>
          <w:w w:val="105"/>
          <w:u w:val="single"/>
        </w:rPr>
        <w:t xml:space="preserve"> </w:t>
      </w:r>
      <w:r w:rsidRPr="00B112FA">
        <w:rPr>
          <w:b/>
          <w:w w:val="105"/>
          <w:u w:val="single"/>
        </w:rPr>
        <w:t>in</w:t>
      </w:r>
      <w:r w:rsidRPr="00B112FA">
        <w:rPr>
          <w:b/>
          <w:spacing w:val="-6"/>
          <w:w w:val="105"/>
          <w:u w:val="single"/>
        </w:rPr>
        <w:t xml:space="preserve"> </w:t>
      </w:r>
      <w:r w:rsidRPr="00B112FA">
        <w:rPr>
          <w:b/>
          <w:w w:val="105"/>
          <w:u w:val="single"/>
        </w:rPr>
        <w:t>attendance</w:t>
      </w:r>
      <w:r w:rsidRPr="00B112FA">
        <w:rPr>
          <w:w w:val="105"/>
        </w:rPr>
        <w:t>:</w:t>
      </w:r>
      <w:r w:rsidRPr="00B112FA">
        <w:rPr>
          <w:spacing w:val="-7"/>
          <w:w w:val="105"/>
        </w:rPr>
        <w:t xml:space="preserve"> </w:t>
      </w:r>
      <w:r w:rsidRPr="00B112FA">
        <w:rPr>
          <w:w w:val="105"/>
        </w:rPr>
        <w:t>Terri</w:t>
      </w:r>
      <w:r w:rsidRPr="00B112FA">
        <w:rPr>
          <w:spacing w:val="-4"/>
          <w:w w:val="105"/>
        </w:rPr>
        <w:t xml:space="preserve"> </w:t>
      </w:r>
      <w:r w:rsidRPr="00B112FA">
        <w:rPr>
          <w:w w:val="105"/>
        </w:rPr>
        <w:t>Parke</w:t>
      </w:r>
      <w:r w:rsidRPr="00B112FA">
        <w:rPr>
          <w:spacing w:val="-5"/>
          <w:w w:val="105"/>
        </w:rPr>
        <w:t xml:space="preserve"> </w:t>
      </w:r>
      <w:r w:rsidRPr="00B112FA">
        <w:rPr>
          <w:w w:val="105"/>
        </w:rPr>
        <w:t>(Seat</w:t>
      </w:r>
      <w:r w:rsidRPr="00B112FA">
        <w:rPr>
          <w:spacing w:val="-4"/>
          <w:w w:val="105"/>
        </w:rPr>
        <w:t xml:space="preserve"> </w:t>
      </w:r>
      <w:r w:rsidRPr="00B112FA">
        <w:rPr>
          <w:w w:val="105"/>
        </w:rPr>
        <w:t>1),</w:t>
      </w:r>
      <w:r w:rsidRPr="00B112FA">
        <w:rPr>
          <w:spacing w:val="-2"/>
          <w:w w:val="105"/>
        </w:rPr>
        <w:t xml:space="preserve"> </w:t>
      </w:r>
      <w:r w:rsidR="00A06765" w:rsidRPr="00B112FA">
        <w:rPr>
          <w:spacing w:val="10"/>
          <w:w w:val="105"/>
        </w:rPr>
        <w:t>Betty Jo</w:t>
      </w:r>
      <w:r w:rsidR="00A06765" w:rsidRPr="00B112FA">
        <w:rPr>
          <w:spacing w:val="17"/>
          <w:w w:val="105"/>
        </w:rPr>
        <w:t xml:space="preserve"> </w:t>
      </w:r>
      <w:r w:rsidR="00A06765" w:rsidRPr="00B112FA">
        <w:rPr>
          <w:w w:val="105"/>
        </w:rPr>
        <w:t>Tompkins</w:t>
      </w:r>
      <w:r w:rsidR="00A06765" w:rsidRPr="00B112FA">
        <w:rPr>
          <w:spacing w:val="-6"/>
          <w:w w:val="105"/>
        </w:rPr>
        <w:t xml:space="preserve"> </w:t>
      </w:r>
      <w:r w:rsidR="00A06765" w:rsidRPr="00B112FA">
        <w:rPr>
          <w:w w:val="105"/>
        </w:rPr>
        <w:t>(Seat</w:t>
      </w:r>
      <w:r w:rsidR="00A06765" w:rsidRPr="00B112FA">
        <w:rPr>
          <w:spacing w:val="-9"/>
          <w:w w:val="105"/>
        </w:rPr>
        <w:t xml:space="preserve"> </w:t>
      </w:r>
      <w:r w:rsidR="00A06765" w:rsidRPr="00B112FA">
        <w:rPr>
          <w:w w:val="105"/>
        </w:rPr>
        <w:t xml:space="preserve">2), </w:t>
      </w:r>
      <w:r w:rsidRPr="00B112FA">
        <w:rPr>
          <w:w w:val="105"/>
        </w:rPr>
        <w:t>Gretchen</w:t>
      </w:r>
      <w:r w:rsidRPr="00B112FA">
        <w:rPr>
          <w:spacing w:val="-10"/>
          <w:w w:val="105"/>
        </w:rPr>
        <w:t xml:space="preserve"> </w:t>
      </w:r>
      <w:r w:rsidRPr="00B112FA">
        <w:rPr>
          <w:w w:val="105"/>
        </w:rPr>
        <w:t>Hoke</w:t>
      </w:r>
      <w:r w:rsidRPr="00B112FA">
        <w:rPr>
          <w:spacing w:val="-10"/>
          <w:w w:val="105"/>
        </w:rPr>
        <w:t xml:space="preserve"> </w:t>
      </w:r>
      <w:r w:rsidRPr="00B112FA">
        <w:rPr>
          <w:w w:val="105"/>
        </w:rPr>
        <w:t>(Seat</w:t>
      </w:r>
      <w:r w:rsidRPr="00B112FA">
        <w:rPr>
          <w:spacing w:val="-4"/>
          <w:w w:val="105"/>
        </w:rPr>
        <w:t xml:space="preserve"> </w:t>
      </w:r>
      <w:r w:rsidRPr="00B112FA">
        <w:rPr>
          <w:w w:val="105"/>
        </w:rPr>
        <w:t>3)</w:t>
      </w:r>
      <w:r w:rsidR="00735C75">
        <w:rPr>
          <w:w w:val="105"/>
        </w:rPr>
        <w:t>,</w:t>
      </w:r>
      <w:r w:rsidRPr="00B112FA">
        <w:rPr>
          <w:spacing w:val="-4"/>
          <w:w w:val="105"/>
        </w:rPr>
        <w:t xml:space="preserve"> </w:t>
      </w:r>
      <w:r w:rsidR="00735C75">
        <w:rPr>
          <w:spacing w:val="-4"/>
          <w:w w:val="105"/>
        </w:rPr>
        <w:t xml:space="preserve">and </w:t>
      </w:r>
      <w:r w:rsidR="00680018" w:rsidRPr="00B112FA">
        <w:rPr>
          <w:w w:val="105"/>
        </w:rPr>
        <w:t>Aly</w:t>
      </w:r>
      <w:r w:rsidR="00680018" w:rsidRPr="00B112FA">
        <w:rPr>
          <w:spacing w:val="-5"/>
          <w:w w:val="105"/>
        </w:rPr>
        <w:t xml:space="preserve"> </w:t>
      </w:r>
      <w:r w:rsidR="00680018" w:rsidRPr="00B112FA">
        <w:rPr>
          <w:w w:val="105"/>
        </w:rPr>
        <w:t>Sullivan (Seat 5)</w:t>
      </w:r>
      <w:r w:rsidR="00680018">
        <w:rPr>
          <w:w w:val="105"/>
        </w:rPr>
        <w:t>; Special Counsel Tom Gonzalez;</w:t>
      </w:r>
      <w:r w:rsidR="00680018" w:rsidRPr="00B112FA">
        <w:rPr>
          <w:w w:val="105"/>
        </w:rPr>
        <w:t xml:space="preserve"> </w:t>
      </w:r>
      <w:r w:rsidR="00F832E9" w:rsidRPr="00B112FA">
        <w:rPr>
          <w:w w:val="105"/>
        </w:rPr>
        <w:t xml:space="preserve">Dr. Joe Walsh (Executive Director); K. Eckdahl (Office </w:t>
      </w:r>
      <w:r w:rsidR="00F832E9" w:rsidRPr="00B112FA">
        <w:rPr>
          <w:spacing w:val="-2"/>
          <w:w w:val="105"/>
        </w:rPr>
        <w:t>Manager)</w:t>
      </w:r>
      <w:r w:rsidR="000514B0">
        <w:rPr>
          <w:spacing w:val="-2"/>
          <w:w w:val="105"/>
        </w:rPr>
        <w:t>; B</w:t>
      </w:r>
      <w:r w:rsidR="0075257E">
        <w:rPr>
          <w:spacing w:val="-2"/>
          <w:w w:val="105"/>
        </w:rPr>
        <w:t>rooke</w:t>
      </w:r>
      <w:r w:rsidR="000514B0">
        <w:rPr>
          <w:spacing w:val="-2"/>
          <w:w w:val="105"/>
        </w:rPr>
        <w:t xml:space="preserve"> Saunders (Intern)</w:t>
      </w:r>
      <w:r w:rsidR="00F832E9" w:rsidRPr="00B112FA">
        <w:rPr>
          <w:spacing w:val="-2"/>
          <w:w w:val="105"/>
        </w:rPr>
        <w:t xml:space="preserve"> </w:t>
      </w:r>
    </w:p>
    <w:p w14:paraId="1FA16516" w14:textId="1DD00A85" w:rsidR="0076112B" w:rsidRPr="00B112FA" w:rsidRDefault="00887591" w:rsidP="00B112FA">
      <w:pPr>
        <w:pStyle w:val="BodyText"/>
        <w:spacing w:before="163"/>
        <w:ind w:left="119"/>
        <w:jc w:val="both"/>
        <w:rPr>
          <w:i/>
          <w:iCs/>
        </w:rPr>
      </w:pPr>
      <w:r w:rsidRPr="00B112FA">
        <w:rPr>
          <w:b/>
          <w:w w:val="105"/>
          <w:u w:val="single"/>
        </w:rPr>
        <w:t>Absent</w:t>
      </w:r>
      <w:r w:rsidRPr="00B112FA">
        <w:rPr>
          <w:w w:val="105"/>
        </w:rPr>
        <w:t>:</w:t>
      </w:r>
      <w:r w:rsidRPr="00B112FA">
        <w:rPr>
          <w:spacing w:val="-8"/>
          <w:w w:val="105"/>
        </w:rPr>
        <w:t xml:space="preserve"> </w:t>
      </w:r>
      <w:r w:rsidRPr="00B112FA">
        <w:rPr>
          <w:w w:val="105"/>
        </w:rPr>
        <w:t>Absent/Vacant</w:t>
      </w:r>
      <w:r w:rsidRPr="00B112FA">
        <w:rPr>
          <w:spacing w:val="-9"/>
          <w:w w:val="105"/>
        </w:rPr>
        <w:t xml:space="preserve"> </w:t>
      </w:r>
      <w:r w:rsidRPr="00B112FA">
        <w:rPr>
          <w:w w:val="105"/>
        </w:rPr>
        <w:t>(Seat</w:t>
      </w:r>
      <w:r w:rsidRPr="00B112FA">
        <w:rPr>
          <w:spacing w:val="-6"/>
          <w:w w:val="105"/>
        </w:rPr>
        <w:t xml:space="preserve"> </w:t>
      </w:r>
      <w:r w:rsidRPr="00B112FA">
        <w:rPr>
          <w:spacing w:val="-5"/>
          <w:w w:val="105"/>
        </w:rPr>
        <w:t>4)</w:t>
      </w:r>
    </w:p>
    <w:p w14:paraId="0DAFCA19" w14:textId="77777777" w:rsidR="0076112B" w:rsidRPr="00B112FA" w:rsidRDefault="00887591" w:rsidP="00B112FA">
      <w:pPr>
        <w:spacing w:before="180"/>
        <w:ind w:left="119"/>
        <w:jc w:val="both"/>
        <w:rPr>
          <w:i/>
          <w:sz w:val="24"/>
          <w:szCs w:val="24"/>
        </w:rPr>
      </w:pPr>
      <w:r w:rsidRPr="00B112FA">
        <w:rPr>
          <w:i/>
          <w:w w:val="105"/>
          <w:sz w:val="24"/>
          <w:szCs w:val="24"/>
        </w:rPr>
        <w:t>Items</w:t>
      </w:r>
      <w:r w:rsidRPr="00B112FA">
        <w:rPr>
          <w:i/>
          <w:spacing w:val="-16"/>
          <w:w w:val="105"/>
          <w:sz w:val="24"/>
          <w:szCs w:val="24"/>
        </w:rPr>
        <w:t xml:space="preserve"> </w:t>
      </w:r>
      <w:r w:rsidRPr="00B112FA">
        <w:rPr>
          <w:i/>
          <w:w w:val="105"/>
          <w:sz w:val="24"/>
          <w:szCs w:val="24"/>
        </w:rPr>
        <w:t>1-</w:t>
      </w:r>
      <w:r w:rsidRPr="00B112FA">
        <w:rPr>
          <w:i/>
          <w:spacing w:val="-10"/>
          <w:w w:val="105"/>
          <w:sz w:val="24"/>
          <w:szCs w:val="24"/>
        </w:rPr>
        <w:t>4</w:t>
      </w:r>
    </w:p>
    <w:p w14:paraId="2BE8D10A" w14:textId="2AA3F070" w:rsidR="0076112B" w:rsidRPr="00B112FA" w:rsidRDefault="00887591" w:rsidP="00B112FA">
      <w:pPr>
        <w:spacing w:before="182" w:line="256" w:lineRule="auto"/>
        <w:ind w:left="119" w:right="416"/>
        <w:jc w:val="both"/>
        <w:rPr>
          <w:sz w:val="24"/>
          <w:szCs w:val="24"/>
        </w:rPr>
      </w:pPr>
      <w:r w:rsidRPr="00B112FA">
        <w:rPr>
          <w:b/>
          <w:sz w:val="24"/>
          <w:szCs w:val="24"/>
          <w:u w:val="single"/>
        </w:rPr>
        <w:t>1.-4.</w:t>
      </w:r>
      <w:r w:rsidRPr="00B112FA">
        <w:rPr>
          <w:b/>
          <w:spacing w:val="-7"/>
          <w:sz w:val="24"/>
          <w:szCs w:val="24"/>
          <w:u w:val="single"/>
        </w:rPr>
        <w:t xml:space="preserve"> </w:t>
      </w:r>
      <w:r w:rsidRPr="00B112FA">
        <w:rPr>
          <w:b/>
          <w:sz w:val="24"/>
          <w:szCs w:val="24"/>
          <w:u w:val="single"/>
        </w:rPr>
        <w:t>Call</w:t>
      </w:r>
      <w:r w:rsidRPr="00B112FA">
        <w:rPr>
          <w:b/>
          <w:spacing w:val="31"/>
          <w:sz w:val="24"/>
          <w:szCs w:val="24"/>
          <w:u w:val="single"/>
        </w:rPr>
        <w:t xml:space="preserve"> </w:t>
      </w:r>
      <w:r w:rsidRPr="00B112FA">
        <w:rPr>
          <w:b/>
          <w:sz w:val="24"/>
          <w:szCs w:val="24"/>
          <w:u w:val="single"/>
        </w:rPr>
        <w:t>to</w:t>
      </w:r>
      <w:r w:rsidRPr="00B112FA">
        <w:rPr>
          <w:b/>
          <w:spacing w:val="33"/>
          <w:sz w:val="24"/>
          <w:szCs w:val="24"/>
          <w:u w:val="single"/>
        </w:rPr>
        <w:t xml:space="preserve"> </w:t>
      </w:r>
      <w:r w:rsidRPr="00B112FA">
        <w:rPr>
          <w:b/>
          <w:sz w:val="24"/>
          <w:szCs w:val="24"/>
          <w:u w:val="single"/>
        </w:rPr>
        <w:t>Order</w:t>
      </w:r>
      <w:r w:rsidRPr="00B112FA">
        <w:rPr>
          <w:b/>
          <w:spacing w:val="26"/>
          <w:sz w:val="24"/>
          <w:szCs w:val="24"/>
          <w:u w:val="single"/>
        </w:rPr>
        <w:t xml:space="preserve"> </w:t>
      </w:r>
      <w:r w:rsidRPr="00B112FA">
        <w:rPr>
          <w:b/>
          <w:sz w:val="24"/>
          <w:szCs w:val="24"/>
          <w:u w:val="single"/>
        </w:rPr>
        <w:t>/</w:t>
      </w:r>
      <w:r w:rsidRPr="00B112FA">
        <w:rPr>
          <w:b/>
          <w:spacing w:val="36"/>
          <w:sz w:val="24"/>
          <w:szCs w:val="24"/>
          <w:u w:val="single"/>
        </w:rPr>
        <w:t xml:space="preserve"> </w:t>
      </w:r>
      <w:r w:rsidRPr="00B112FA">
        <w:rPr>
          <w:b/>
          <w:sz w:val="24"/>
          <w:szCs w:val="24"/>
          <w:u w:val="single"/>
        </w:rPr>
        <w:t>Pledge</w:t>
      </w:r>
      <w:r w:rsidRPr="00B112FA">
        <w:rPr>
          <w:b/>
          <w:spacing w:val="29"/>
          <w:sz w:val="24"/>
          <w:szCs w:val="24"/>
          <w:u w:val="single"/>
        </w:rPr>
        <w:t xml:space="preserve"> </w:t>
      </w:r>
      <w:r w:rsidRPr="00B112FA">
        <w:rPr>
          <w:b/>
          <w:sz w:val="24"/>
          <w:szCs w:val="24"/>
          <w:u w:val="single"/>
        </w:rPr>
        <w:t>of</w:t>
      </w:r>
      <w:r w:rsidRPr="00B112FA">
        <w:rPr>
          <w:b/>
          <w:spacing w:val="29"/>
          <w:sz w:val="24"/>
          <w:szCs w:val="24"/>
          <w:u w:val="single"/>
        </w:rPr>
        <w:t xml:space="preserve"> </w:t>
      </w:r>
      <w:r w:rsidRPr="00B112FA">
        <w:rPr>
          <w:b/>
          <w:sz w:val="24"/>
          <w:szCs w:val="24"/>
          <w:u w:val="single"/>
        </w:rPr>
        <w:t>Allegiance/Introductions</w:t>
      </w:r>
      <w:r w:rsidRPr="00B112FA">
        <w:rPr>
          <w:sz w:val="24"/>
          <w:szCs w:val="24"/>
        </w:rPr>
        <w:t>:</w:t>
      </w:r>
      <w:r w:rsidRPr="00B112FA">
        <w:rPr>
          <w:spacing w:val="31"/>
          <w:sz w:val="24"/>
          <w:szCs w:val="24"/>
        </w:rPr>
        <w:t xml:space="preserve"> </w:t>
      </w:r>
      <w:r w:rsidRPr="00B112FA">
        <w:rPr>
          <w:sz w:val="24"/>
          <w:szCs w:val="24"/>
        </w:rPr>
        <w:t>Chair</w:t>
      </w:r>
      <w:r w:rsidRPr="00B112FA">
        <w:rPr>
          <w:spacing w:val="40"/>
          <w:sz w:val="24"/>
          <w:szCs w:val="24"/>
        </w:rPr>
        <w:t xml:space="preserve"> </w:t>
      </w:r>
      <w:r w:rsidRPr="00B112FA">
        <w:rPr>
          <w:sz w:val="24"/>
          <w:szCs w:val="24"/>
        </w:rPr>
        <w:t>Parke</w:t>
      </w:r>
      <w:r w:rsidRPr="00B112FA">
        <w:rPr>
          <w:spacing w:val="65"/>
          <w:sz w:val="24"/>
          <w:szCs w:val="24"/>
        </w:rPr>
        <w:t xml:space="preserve"> </w:t>
      </w:r>
      <w:r w:rsidRPr="00B112FA">
        <w:rPr>
          <w:sz w:val="24"/>
          <w:szCs w:val="24"/>
        </w:rPr>
        <w:t>called</w:t>
      </w:r>
      <w:r w:rsidRPr="00B112FA">
        <w:rPr>
          <w:spacing w:val="29"/>
          <w:sz w:val="24"/>
          <w:szCs w:val="24"/>
        </w:rPr>
        <w:t xml:space="preserve"> </w:t>
      </w:r>
      <w:r w:rsidRPr="00B112FA">
        <w:rPr>
          <w:sz w:val="24"/>
          <w:szCs w:val="24"/>
        </w:rPr>
        <w:t>the</w:t>
      </w:r>
      <w:r w:rsidRPr="00B112FA">
        <w:rPr>
          <w:spacing w:val="29"/>
          <w:sz w:val="24"/>
          <w:szCs w:val="24"/>
        </w:rPr>
        <w:t xml:space="preserve"> </w:t>
      </w:r>
      <w:r w:rsidRPr="00B112FA">
        <w:rPr>
          <w:sz w:val="24"/>
          <w:szCs w:val="24"/>
        </w:rPr>
        <w:t>meeting</w:t>
      </w:r>
      <w:r w:rsidRPr="00B112FA">
        <w:rPr>
          <w:spacing w:val="29"/>
          <w:sz w:val="24"/>
          <w:szCs w:val="24"/>
        </w:rPr>
        <w:t xml:space="preserve"> </w:t>
      </w:r>
      <w:r w:rsidRPr="00B112FA">
        <w:rPr>
          <w:sz w:val="24"/>
          <w:szCs w:val="24"/>
        </w:rPr>
        <w:t>to order</w:t>
      </w:r>
      <w:r w:rsidRPr="00B112FA">
        <w:rPr>
          <w:spacing w:val="40"/>
          <w:sz w:val="24"/>
          <w:szCs w:val="24"/>
        </w:rPr>
        <w:t xml:space="preserve"> </w:t>
      </w:r>
      <w:r w:rsidRPr="00B112FA">
        <w:rPr>
          <w:sz w:val="24"/>
          <w:szCs w:val="24"/>
        </w:rPr>
        <w:t>at</w:t>
      </w:r>
      <w:r w:rsidRPr="00B112FA">
        <w:rPr>
          <w:spacing w:val="40"/>
          <w:sz w:val="24"/>
          <w:szCs w:val="24"/>
        </w:rPr>
        <w:t xml:space="preserve"> </w:t>
      </w:r>
      <w:r w:rsidRPr="00B112FA">
        <w:rPr>
          <w:sz w:val="24"/>
          <w:szCs w:val="24"/>
        </w:rPr>
        <w:t>10:0</w:t>
      </w:r>
      <w:r w:rsidR="00680018">
        <w:rPr>
          <w:sz w:val="24"/>
          <w:szCs w:val="24"/>
        </w:rPr>
        <w:t>0</w:t>
      </w:r>
      <w:r w:rsidRPr="00B112FA">
        <w:rPr>
          <w:spacing w:val="40"/>
          <w:sz w:val="24"/>
          <w:szCs w:val="24"/>
        </w:rPr>
        <w:t xml:space="preserve"> </w:t>
      </w:r>
      <w:r w:rsidRPr="00B112FA">
        <w:rPr>
          <w:sz w:val="24"/>
          <w:szCs w:val="24"/>
        </w:rPr>
        <w:t>A.M.;</w:t>
      </w:r>
      <w:r w:rsidRPr="00B112FA">
        <w:rPr>
          <w:spacing w:val="36"/>
          <w:sz w:val="24"/>
          <w:szCs w:val="24"/>
        </w:rPr>
        <w:t xml:space="preserve"> </w:t>
      </w:r>
      <w:r w:rsidRPr="00B112FA">
        <w:rPr>
          <w:sz w:val="24"/>
          <w:szCs w:val="24"/>
        </w:rPr>
        <w:t>led</w:t>
      </w:r>
      <w:r w:rsidRPr="00B112FA">
        <w:rPr>
          <w:spacing w:val="31"/>
          <w:sz w:val="24"/>
          <w:szCs w:val="24"/>
        </w:rPr>
        <w:t xml:space="preserve"> </w:t>
      </w:r>
      <w:r w:rsidRPr="00B112FA">
        <w:rPr>
          <w:sz w:val="24"/>
          <w:szCs w:val="24"/>
        </w:rPr>
        <w:t xml:space="preserve">the Pledge of Allegiance; </w:t>
      </w:r>
      <w:r w:rsidR="00EB0642" w:rsidRPr="00B112FA">
        <w:rPr>
          <w:sz w:val="24"/>
          <w:szCs w:val="24"/>
        </w:rPr>
        <w:t>V</w:t>
      </w:r>
      <w:r w:rsidRPr="00B112FA">
        <w:rPr>
          <w:sz w:val="24"/>
          <w:szCs w:val="24"/>
        </w:rPr>
        <w:t>ice Chair Hoke led the prayer; Chair Parke welcomed</w:t>
      </w:r>
      <w:r w:rsidRPr="00B112FA">
        <w:rPr>
          <w:spacing w:val="40"/>
          <w:sz w:val="24"/>
          <w:szCs w:val="24"/>
        </w:rPr>
        <w:t xml:space="preserve"> </w:t>
      </w:r>
      <w:r w:rsidRPr="00B112FA">
        <w:rPr>
          <w:sz w:val="24"/>
          <w:szCs w:val="24"/>
        </w:rPr>
        <w:t>attendees;</w:t>
      </w:r>
      <w:r w:rsidRPr="00B112FA">
        <w:rPr>
          <w:spacing w:val="40"/>
          <w:sz w:val="24"/>
          <w:szCs w:val="24"/>
        </w:rPr>
        <w:t xml:space="preserve"> </w:t>
      </w:r>
      <w:r w:rsidRPr="00B112FA">
        <w:rPr>
          <w:sz w:val="24"/>
          <w:szCs w:val="24"/>
        </w:rPr>
        <w:t>and</w:t>
      </w:r>
      <w:r w:rsidRPr="00B112FA">
        <w:rPr>
          <w:spacing w:val="40"/>
          <w:sz w:val="24"/>
          <w:szCs w:val="24"/>
        </w:rPr>
        <w:t xml:space="preserve"> </w:t>
      </w:r>
      <w:r w:rsidRPr="00B112FA">
        <w:rPr>
          <w:sz w:val="24"/>
          <w:szCs w:val="24"/>
        </w:rPr>
        <w:t>asked</w:t>
      </w:r>
      <w:r w:rsidRPr="00B112FA">
        <w:rPr>
          <w:spacing w:val="40"/>
          <w:sz w:val="24"/>
          <w:szCs w:val="24"/>
        </w:rPr>
        <w:t xml:space="preserve"> </w:t>
      </w:r>
      <w:r w:rsidRPr="00B112FA">
        <w:rPr>
          <w:sz w:val="24"/>
          <w:szCs w:val="24"/>
        </w:rPr>
        <w:t>for</w:t>
      </w:r>
      <w:r w:rsidRPr="00B112FA">
        <w:rPr>
          <w:spacing w:val="34"/>
          <w:sz w:val="24"/>
          <w:szCs w:val="24"/>
        </w:rPr>
        <w:t xml:space="preserve"> </w:t>
      </w:r>
      <w:r w:rsidRPr="00B112FA">
        <w:rPr>
          <w:sz w:val="24"/>
          <w:szCs w:val="24"/>
        </w:rPr>
        <w:t>introductions.</w:t>
      </w:r>
    </w:p>
    <w:p w14:paraId="1DA829B4" w14:textId="77777777" w:rsidR="0076112B" w:rsidRPr="00B112FA" w:rsidRDefault="0076112B" w:rsidP="00B112FA">
      <w:pPr>
        <w:pStyle w:val="BodyText"/>
        <w:spacing w:before="199"/>
        <w:jc w:val="both"/>
      </w:pPr>
    </w:p>
    <w:p w14:paraId="2E7AD534" w14:textId="41B5FDFB" w:rsidR="00B27C3A" w:rsidRPr="00B27C3A" w:rsidRDefault="00887591" w:rsidP="00B27C3A">
      <w:pPr>
        <w:spacing w:line="259" w:lineRule="auto"/>
        <w:ind w:left="119" w:right="416" w:hanging="1"/>
        <w:jc w:val="both"/>
        <w:rPr>
          <w:sz w:val="24"/>
          <w:szCs w:val="24"/>
        </w:rPr>
      </w:pPr>
      <w:r w:rsidRPr="00B112FA">
        <w:rPr>
          <w:b/>
          <w:sz w:val="24"/>
          <w:szCs w:val="24"/>
          <w:u w:val="single"/>
        </w:rPr>
        <w:t>Partner</w:t>
      </w:r>
      <w:r w:rsidRPr="00B112FA">
        <w:rPr>
          <w:b/>
          <w:spacing w:val="40"/>
          <w:sz w:val="24"/>
          <w:szCs w:val="24"/>
          <w:u w:val="single"/>
        </w:rPr>
        <w:t xml:space="preserve"> </w:t>
      </w:r>
      <w:r w:rsidRPr="00B112FA">
        <w:rPr>
          <w:b/>
          <w:sz w:val="24"/>
          <w:szCs w:val="24"/>
          <w:u w:val="single"/>
        </w:rPr>
        <w:t>Agency and</w:t>
      </w:r>
      <w:r w:rsidRPr="00B112FA">
        <w:rPr>
          <w:b/>
          <w:spacing w:val="40"/>
          <w:sz w:val="24"/>
          <w:szCs w:val="24"/>
          <w:u w:val="single"/>
        </w:rPr>
        <w:t xml:space="preserve"> </w:t>
      </w:r>
      <w:r w:rsidRPr="00B112FA">
        <w:rPr>
          <w:b/>
          <w:sz w:val="24"/>
          <w:szCs w:val="24"/>
          <w:u w:val="single"/>
        </w:rPr>
        <w:t>Vendor Representatives in Attendance</w:t>
      </w:r>
      <w:r w:rsidRPr="00B112FA">
        <w:rPr>
          <w:sz w:val="24"/>
          <w:szCs w:val="24"/>
        </w:rPr>
        <w:t>:</w:t>
      </w:r>
      <w:r w:rsidR="00A06765" w:rsidRPr="00B112FA">
        <w:rPr>
          <w:sz w:val="24"/>
          <w:szCs w:val="24"/>
        </w:rPr>
        <w:t xml:space="preserve"> </w:t>
      </w:r>
      <w:r w:rsidR="0075257E" w:rsidRPr="00857B81">
        <w:rPr>
          <w:i/>
          <w:iCs/>
          <w:sz w:val="24"/>
          <w:szCs w:val="24"/>
        </w:rPr>
        <w:t>in person</w:t>
      </w:r>
      <w:r w:rsidR="0075257E">
        <w:rPr>
          <w:sz w:val="24"/>
          <w:szCs w:val="24"/>
        </w:rPr>
        <w:t xml:space="preserve"> </w:t>
      </w:r>
      <w:r w:rsidR="00A06765" w:rsidRPr="00B112FA">
        <w:rPr>
          <w:sz w:val="24"/>
          <w:szCs w:val="24"/>
        </w:rPr>
        <w:t>Simon</w:t>
      </w:r>
      <w:r w:rsidR="00B112FA">
        <w:rPr>
          <w:sz w:val="24"/>
          <w:szCs w:val="24"/>
        </w:rPr>
        <w:t xml:space="preserve"> </w:t>
      </w:r>
      <w:r w:rsidR="00A06765" w:rsidRPr="00B112FA">
        <w:rPr>
          <w:sz w:val="24"/>
          <w:szCs w:val="24"/>
        </w:rPr>
        <w:t>Bollin, Hillsborough</w:t>
      </w:r>
      <w:r w:rsidR="004074C3" w:rsidRPr="00B112FA">
        <w:rPr>
          <w:sz w:val="24"/>
          <w:szCs w:val="24"/>
        </w:rPr>
        <w:t xml:space="preserve"> County </w:t>
      </w:r>
      <w:r w:rsidR="00A06765" w:rsidRPr="00B112FA">
        <w:rPr>
          <w:sz w:val="24"/>
          <w:szCs w:val="24"/>
        </w:rPr>
        <w:t>Agribusiness Development;</w:t>
      </w:r>
      <w:r w:rsidR="006C21AB">
        <w:rPr>
          <w:sz w:val="24"/>
          <w:szCs w:val="24"/>
        </w:rPr>
        <w:t xml:space="preserve"> </w:t>
      </w:r>
      <w:r w:rsidR="0075257E" w:rsidRPr="00857B81">
        <w:rPr>
          <w:i/>
          <w:iCs/>
          <w:sz w:val="24"/>
          <w:szCs w:val="24"/>
        </w:rPr>
        <w:t xml:space="preserve">by </w:t>
      </w:r>
      <w:r w:rsidR="000514B0" w:rsidRPr="00857B81">
        <w:rPr>
          <w:i/>
          <w:iCs/>
          <w:sz w:val="24"/>
          <w:szCs w:val="24"/>
        </w:rPr>
        <w:t>video-conference</w:t>
      </w:r>
      <w:r w:rsidR="0075257E">
        <w:rPr>
          <w:sz w:val="24"/>
          <w:szCs w:val="24"/>
        </w:rPr>
        <w:t xml:space="preserve">, </w:t>
      </w:r>
      <w:r w:rsidR="00A06765" w:rsidRPr="00B112FA">
        <w:rPr>
          <w:sz w:val="24"/>
          <w:szCs w:val="24"/>
        </w:rPr>
        <w:t>Troy Green,</w:t>
      </w:r>
      <w:r w:rsidR="000514B0">
        <w:rPr>
          <w:sz w:val="24"/>
          <w:szCs w:val="24"/>
        </w:rPr>
        <w:t xml:space="preserve"> </w:t>
      </w:r>
      <w:r w:rsidR="004074C3" w:rsidRPr="00B112FA">
        <w:rPr>
          <w:sz w:val="24"/>
          <w:szCs w:val="24"/>
        </w:rPr>
        <w:t>HCBOCC-Div Env. Mgt.</w:t>
      </w:r>
      <w:r w:rsidR="006C21AB">
        <w:rPr>
          <w:sz w:val="24"/>
          <w:szCs w:val="24"/>
        </w:rPr>
        <w:t xml:space="preserve">; </w:t>
      </w:r>
      <w:r w:rsidR="006C21AB" w:rsidRPr="006C21AB">
        <w:rPr>
          <w:sz w:val="24"/>
          <w:szCs w:val="24"/>
        </w:rPr>
        <w:t>Vanessa Bauzo-DeLeon</w:t>
      </w:r>
      <w:r w:rsidR="0075257E">
        <w:rPr>
          <w:sz w:val="24"/>
          <w:szCs w:val="24"/>
        </w:rPr>
        <w:t xml:space="preserve">, </w:t>
      </w:r>
      <w:r w:rsidR="0075257E" w:rsidRPr="0075257E">
        <w:rPr>
          <w:sz w:val="24"/>
          <w:szCs w:val="24"/>
        </w:rPr>
        <w:t>Env. Consultant</w:t>
      </w:r>
      <w:r w:rsidR="0075257E">
        <w:rPr>
          <w:sz w:val="24"/>
          <w:szCs w:val="24"/>
        </w:rPr>
        <w:t>,</w:t>
      </w:r>
      <w:r w:rsidR="000514B0">
        <w:rPr>
          <w:sz w:val="24"/>
          <w:szCs w:val="24"/>
        </w:rPr>
        <w:t xml:space="preserve"> </w:t>
      </w:r>
      <w:r w:rsidR="0075257E" w:rsidRPr="0075257E">
        <w:rPr>
          <w:sz w:val="24"/>
          <w:szCs w:val="24"/>
        </w:rPr>
        <w:t xml:space="preserve">Florida Department of Ag &amp; Consumer Services </w:t>
      </w:r>
      <w:r w:rsidR="0075257E">
        <w:rPr>
          <w:sz w:val="24"/>
          <w:szCs w:val="24"/>
        </w:rPr>
        <w:t>FDACS, Office of Agricultural Water Policy (FDACS-</w:t>
      </w:r>
      <w:r w:rsidR="000514B0">
        <w:rPr>
          <w:sz w:val="24"/>
          <w:szCs w:val="24"/>
        </w:rPr>
        <w:t>OAWP</w:t>
      </w:r>
      <w:r w:rsidR="0075257E">
        <w:rPr>
          <w:sz w:val="24"/>
          <w:szCs w:val="24"/>
        </w:rPr>
        <w:t>);</w:t>
      </w:r>
      <w:r w:rsidR="000514B0">
        <w:rPr>
          <w:sz w:val="24"/>
          <w:szCs w:val="24"/>
        </w:rPr>
        <w:t xml:space="preserve"> </w:t>
      </w:r>
      <w:r w:rsidR="00B27C3A">
        <w:rPr>
          <w:sz w:val="24"/>
          <w:szCs w:val="24"/>
        </w:rPr>
        <w:t xml:space="preserve">Ken Griner, </w:t>
      </w:r>
      <w:r w:rsidR="00B27C3A" w:rsidRPr="00B27C3A">
        <w:rPr>
          <w:sz w:val="24"/>
          <w:szCs w:val="24"/>
        </w:rPr>
        <w:t>Environmental Engineer, FARMS</w:t>
      </w:r>
      <w:r w:rsidR="00B27C3A">
        <w:rPr>
          <w:sz w:val="24"/>
          <w:szCs w:val="24"/>
        </w:rPr>
        <w:t xml:space="preserve">; </w:t>
      </w:r>
    </w:p>
    <w:p w14:paraId="1A47877F" w14:textId="13FBAB16" w:rsidR="00B27C3A" w:rsidRPr="00B27C3A" w:rsidRDefault="00B27C3A" w:rsidP="00B27C3A">
      <w:pPr>
        <w:spacing w:line="259" w:lineRule="auto"/>
        <w:ind w:left="119" w:right="416" w:hanging="1"/>
        <w:jc w:val="both"/>
        <w:rPr>
          <w:sz w:val="24"/>
          <w:szCs w:val="24"/>
        </w:rPr>
      </w:pPr>
      <w:r w:rsidRPr="00B27C3A">
        <w:rPr>
          <w:sz w:val="24"/>
          <w:szCs w:val="24"/>
        </w:rPr>
        <w:t xml:space="preserve"> Mona Neville, FDACS – County Forester</w:t>
      </w:r>
      <w:r>
        <w:rPr>
          <w:sz w:val="24"/>
          <w:szCs w:val="24"/>
        </w:rPr>
        <w:t>.</w:t>
      </w:r>
      <w:r w:rsidRPr="00B27C3A">
        <w:rPr>
          <w:i/>
          <w:iCs/>
          <w:sz w:val="24"/>
          <w:szCs w:val="24"/>
        </w:rPr>
        <w:t xml:space="preserve"> </w:t>
      </w:r>
    </w:p>
    <w:p w14:paraId="4525CE08" w14:textId="77777777" w:rsidR="00B27C3A" w:rsidRPr="00B27C3A" w:rsidRDefault="00B27C3A" w:rsidP="00B27C3A">
      <w:pPr>
        <w:numPr>
          <w:ilvl w:val="1"/>
          <w:numId w:val="21"/>
        </w:numPr>
        <w:spacing w:line="259" w:lineRule="auto"/>
        <w:ind w:right="416"/>
        <w:jc w:val="both"/>
        <w:rPr>
          <w:sz w:val="24"/>
          <w:szCs w:val="24"/>
        </w:rPr>
      </w:pPr>
    </w:p>
    <w:p w14:paraId="08E7904E" w14:textId="790C48F8" w:rsidR="00BA1F65" w:rsidRPr="00B27C3A" w:rsidRDefault="00887591" w:rsidP="00B27C3A">
      <w:pPr>
        <w:numPr>
          <w:ilvl w:val="1"/>
          <w:numId w:val="21"/>
        </w:numPr>
        <w:spacing w:line="259" w:lineRule="auto"/>
        <w:ind w:right="416"/>
        <w:jc w:val="both"/>
        <w:rPr>
          <w:sz w:val="24"/>
          <w:szCs w:val="24"/>
        </w:rPr>
      </w:pPr>
      <w:r w:rsidRPr="00B27C3A">
        <w:rPr>
          <w:b/>
          <w:u w:val="single"/>
        </w:rPr>
        <w:t>Public</w:t>
      </w:r>
      <w:r w:rsidRPr="00B27C3A">
        <w:rPr>
          <w:b/>
          <w:spacing w:val="30"/>
          <w:u w:val="single"/>
        </w:rPr>
        <w:t xml:space="preserve"> </w:t>
      </w:r>
      <w:r w:rsidRPr="00B27C3A">
        <w:rPr>
          <w:b/>
          <w:u w:val="single"/>
        </w:rPr>
        <w:t>in</w:t>
      </w:r>
      <w:r w:rsidRPr="00B27C3A">
        <w:rPr>
          <w:b/>
          <w:spacing w:val="34"/>
          <w:u w:val="single"/>
        </w:rPr>
        <w:t xml:space="preserve"> </w:t>
      </w:r>
      <w:r w:rsidRPr="00B27C3A">
        <w:rPr>
          <w:b/>
          <w:u w:val="single"/>
        </w:rPr>
        <w:t>Attendance</w:t>
      </w:r>
      <w:r w:rsidRPr="00B112FA">
        <w:t>:</w:t>
      </w:r>
      <w:r w:rsidRPr="00B27C3A">
        <w:rPr>
          <w:spacing w:val="31"/>
        </w:rPr>
        <w:t xml:space="preserve"> </w:t>
      </w:r>
      <w:r w:rsidR="006C21AB" w:rsidRPr="00B27C3A">
        <w:rPr>
          <w:spacing w:val="31"/>
        </w:rPr>
        <w:t xml:space="preserve"> </w:t>
      </w:r>
      <w:r w:rsidR="00B27C3A">
        <w:rPr>
          <w:spacing w:val="31"/>
        </w:rPr>
        <w:t xml:space="preserve">none at this meeting. </w:t>
      </w:r>
    </w:p>
    <w:p w14:paraId="0C00FBA5" w14:textId="77777777" w:rsidR="0057381C" w:rsidRPr="00B112FA" w:rsidRDefault="0057381C" w:rsidP="00B112FA">
      <w:pPr>
        <w:pStyle w:val="BodyText"/>
        <w:spacing w:before="177"/>
        <w:ind w:left="119" w:right="926"/>
        <w:jc w:val="both"/>
      </w:pPr>
    </w:p>
    <w:p w14:paraId="6BBFB2F3" w14:textId="46219FF8" w:rsidR="0076112B" w:rsidRPr="00B112FA" w:rsidRDefault="00887591" w:rsidP="006646C9">
      <w:pPr>
        <w:pStyle w:val="BodyText"/>
        <w:spacing w:before="1"/>
        <w:jc w:val="both"/>
      </w:pPr>
      <w:r w:rsidRPr="00B112FA">
        <w:rPr>
          <w:b/>
          <w:spacing w:val="-4"/>
          <w:w w:val="110"/>
          <w:u w:val="single"/>
        </w:rPr>
        <w:t>Item</w:t>
      </w:r>
      <w:r w:rsidRPr="00B112FA">
        <w:rPr>
          <w:b/>
          <w:spacing w:val="-5"/>
          <w:w w:val="110"/>
          <w:u w:val="single"/>
        </w:rPr>
        <w:t xml:space="preserve"> </w:t>
      </w:r>
      <w:r w:rsidRPr="00B112FA">
        <w:rPr>
          <w:b/>
          <w:spacing w:val="-4"/>
          <w:w w:val="110"/>
          <w:u w:val="single"/>
        </w:rPr>
        <w:t>5.</w:t>
      </w:r>
      <w:r w:rsidRPr="00B112FA">
        <w:rPr>
          <w:b/>
          <w:spacing w:val="-7"/>
          <w:w w:val="110"/>
          <w:u w:val="single"/>
        </w:rPr>
        <w:t xml:space="preserve"> </w:t>
      </w:r>
      <w:r w:rsidRPr="00B112FA">
        <w:rPr>
          <w:b/>
          <w:spacing w:val="-4"/>
          <w:w w:val="110"/>
          <w:u w:val="single"/>
        </w:rPr>
        <w:t>Public</w:t>
      </w:r>
      <w:r w:rsidRPr="00B112FA">
        <w:rPr>
          <w:b/>
          <w:spacing w:val="-11"/>
          <w:w w:val="110"/>
          <w:u w:val="single"/>
        </w:rPr>
        <w:t xml:space="preserve"> </w:t>
      </w:r>
      <w:r w:rsidRPr="00B112FA">
        <w:rPr>
          <w:b/>
          <w:spacing w:val="-4"/>
          <w:w w:val="110"/>
          <w:u w:val="single"/>
        </w:rPr>
        <w:t>Comment:</w:t>
      </w:r>
      <w:r w:rsidRPr="00B112FA">
        <w:rPr>
          <w:b/>
          <w:spacing w:val="-4"/>
          <w:w w:val="110"/>
        </w:rPr>
        <w:t xml:space="preserve"> </w:t>
      </w:r>
      <w:r w:rsidR="00562F37" w:rsidRPr="00B112FA">
        <w:rPr>
          <w:bCs/>
          <w:spacing w:val="-4"/>
          <w:w w:val="110"/>
        </w:rPr>
        <w:t>None at this time.</w:t>
      </w:r>
    </w:p>
    <w:p w14:paraId="3440FEE7" w14:textId="77777777" w:rsidR="0076112B" w:rsidRPr="00B112FA" w:rsidRDefault="0076112B" w:rsidP="00B112FA">
      <w:pPr>
        <w:pStyle w:val="BodyText"/>
        <w:jc w:val="both"/>
      </w:pPr>
    </w:p>
    <w:p w14:paraId="3C7FA9AD" w14:textId="73B6D9D4" w:rsidR="0076112B" w:rsidRPr="00B112FA" w:rsidRDefault="00887591" w:rsidP="006646C9">
      <w:pPr>
        <w:pStyle w:val="BodyText"/>
        <w:ind w:right="143"/>
        <w:jc w:val="both"/>
        <w:rPr>
          <w:bCs/>
        </w:rPr>
      </w:pPr>
      <w:r w:rsidRPr="00B112FA">
        <w:rPr>
          <w:b/>
          <w:u w:val="single"/>
        </w:rPr>
        <w:t>Item</w:t>
      </w:r>
      <w:r w:rsidRPr="00B112FA">
        <w:rPr>
          <w:b/>
          <w:spacing w:val="-2"/>
          <w:u w:val="single"/>
        </w:rPr>
        <w:t xml:space="preserve"> </w:t>
      </w:r>
      <w:r w:rsidRPr="00B112FA">
        <w:rPr>
          <w:b/>
          <w:u w:val="single"/>
        </w:rPr>
        <w:t>6.</w:t>
      </w:r>
      <w:r w:rsidRPr="00B112FA">
        <w:rPr>
          <w:b/>
          <w:spacing w:val="-4"/>
          <w:u w:val="single"/>
        </w:rPr>
        <w:t xml:space="preserve"> </w:t>
      </w:r>
      <w:r w:rsidRPr="00B112FA">
        <w:rPr>
          <w:b/>
          <w:u w:val="single"/>
        </w:rPr>
        <w:t>Public</w:t>
      </w:r>
      <w:r w:rsidRPr="00B112FA">
        <w:rPr>
          <w:b/>
          <w:spacing w:val="-6"/>
          <w:u w:val="single"/>
        </w:rPr>
        <w:t xml:space="preserve"> </w:t>
      </w:r>
      <w:r w:rsidRPr="00B112FA">
        <w:rPr>
          <w:b/>
          <w:u w:val="single"/>
        </w:rPr>
        <w:t>Correspondence:</w:t>
      </w:r>
      <w:r w:rsidRPr="00B112FA">
        <w:rPr>
          <w:b/>
          <w:spacing w:val="-1"/>
        </w:rPr>
        <w:t xml:space="preserve"> </w:t>
      </w:r>
      <w:r w:rsidR="00562F37" w:rsidRPr="00B112FA">
        <w:rPr>
          <w:bCs/>
          <w:spacing w:val="-1"/>
        </w:rPr>
        <w:t xml:space="preserve">None at this time. </w:t>
      </w:r>
    </w:p>
    <w:p w14:paraId="089D2FD0" w14:textId="77777777" w:rsidR="0076112B" w:rsidRPr="00B112FA" w:rsidRDefault="0076112B" w:rsidP="00B112FA">
      <w:pPr>
        <w:pStyle w:val="BodyText"/>
        <w:spacing w:before="19"/>
        <w:jc w:val="both"/>
      </w:pPr>
    </w:p>
    <w:p w14:paraId="113FE980" w14:textId="1A2F3B9B" w:rsidR="0076112B" w:rsidRPr="00B112FA" w:rsidRDefault="00887591" w:rsidP="006646C9">
      <w:pPr>
        <w:jc w:val="both"/>
        <w:rPr>
          <w:sz w:val="24"/>
          <w:szCs w:val="24"/>
        </w:rPr>
      </w:pPr>
      <w:r w:rsidRPr="00B112FA">
        <w:rPr>
          <w:b/>
          <w:sz w:val="24"/>
          <w:szCs w:val="24"/>
          <w:u w:val="single"/>
        </w:rPr>
        <w:t>Item</w:t>
      </w:r>
      <w:r w:rsidR="0057381C" w:rsidRPr="00B112FA">
        <w:rPr>
          <w:b/>
          <w:sz w:val="24"/>
          <w:szCs w:val="24"/>
          <w:u w:val="single"/>
        </w:rPr>
        <w:t xml:space="preserve"> </w:t>
      </w:r>
      <w:r w:rsidRPr="00B112FA">
        <w:rPr>
          <w:b/>
          <w:sz w:val="24"/>
          <w:szCs w:val="24"/>
          <w:u w:val="single"/>
        </w:rPr>
        <w:t>7.</w:t>
      </w:r>
      <w:r w:rsidRPr="00B112FA">
        <w:rPr>
          <w:b/>
          <w:spacing w:val="-8"/>
          <w:sz w:val="24"/>
          <w:szCs w:val="24"/>
          <w:u w:val="single"/>
        </w:rPr>
        <w:t xml:space="preserve"> </w:t>
      </w:r>
      <w:r w:rsidRPr="00B112FA">
        <w:rPr>
          <w:b/>
          <w:sz w:val="24"/>
          <w:szCs w:val="24"/>
          <w:u w:val="single"/>
        </w:rPr>
        <w:t>Review</w:t>
      </w:r>
      <w:r w:rsidRPr="00B112FA">
        <w:rPr>
          <w:b/>
          <w:spacing w:val="-7"/>
          <w:sz w:val="24"/>
          <w:szCs w:val="24"/>
          <w:u w:val="single"/>
        </w:rPr>
        <w:t xml:space="preserve"> </w:t>
      </w:r>
      <w:r w:rsidRPr="00B112FA">
        <w:rPr>
          <w:b/>
          <w:sz w:val="24"/>
          <w:szCs w:val="24"/>
          <w:u w:val="single"/>
        </w:rPr>
        <w:t>and</w:t>
      </w:r>
      <w:r w:rsidRPr="00B112FA">
        <w:rPr>
          <w:b/>
          <w:spacing w:val="-7"/>
          <w:sz w:val="24"/>
          <w:szCs w:val="24"/>
          <w:u w:val="single"/>
        </w:rPr>
        <w:t xml:space="preserve"> </w:t>
      </w:r>
      <w:r w:rsidRPr="00B112FA">
        <w:rPr>
          <w:b/>
          <w:sz w:val="24"/>
          <w:szCs w:val="24"/>
          <w:u w:val="single"/>
        </w:rPr>
        <w:t>Approval</w:t>
      </w:r>
      <w:r w:rsidRPr="00B112FA">
        <w:rPr>
          <w:b/>
          <w:spacing w:val="-4"/>
          <w:sz w:val="24"/>
          <w:szCs w:val="24"/>
          <w:u w:val="single"/>
        </w:rPr>
        <w:t xml:space="preserve"> </w:t>
      </w:r>
      <w:r w:rsidRPr="00B112FA">
        <w:rPr>
          <w:b/>
          <w:sz w:val="24"/>
          <w:szCs w:val="24"/>
          <w:u w:val="single"/>
        </w:rPr>
        <w:t>of</w:t>
      </w:r>
      <w:r w:rsidRPr="00B112FA">
        <w:rPr>
          <w:b/>
          <w:spacing w:val="-9"/>
          <w:sz w:val="24"/>
          <w:szCs w:val="24"/>
          <w:u w:val="single"/>
        </w:rPr>
        <w:t xml:space="preserve"> </w:t>
      </w:r>
      <w:r w:rsidRPr="00B112FA">
        <w:rPr>
          <w:b/>
          <w:sz w:val="24"/>
          <w:szCs w:val="24"/>
          <w:u w:val="single"/>
        </w:rPr>
        <w:t>Agenda:</w:t>
      </w:r>
      <w:r w:rsidRPr="00B112FA">
        <w:rPr>
          <w:b/>
          <w:spacing w:val="-3"/>
          <w:sz w:val="24"/>
          <w:szCs w:val="24"/>
        </w:rPr>
        <w:t xml:space="preserve"> </w:t>
      </w:r>
      <w:r w:rsidR="00562F37" w:rsidRPr="00B112FA">
        <w:rPr>
          <w:bCs/>
          <w:spacing w:val="-3"/>
          <w:sz w:val="24"/>
          <w:szCs w:val="24"/>
        </w:rPr>
        <w:t xml:space="preserve">Supervisor </w:t>
      </w:r>
      <w:r w:rsidR="00B27C3A">
        <w:rPr>
          <w:bCs/>
          <w:spacing w:val="-3"/>
          <w:sz w:val="24"/>
          <w:szCs w:val="24"/>
        </w:rPr>
        <w:t>Sullivan</w:t>
      </w:r>
      <w:r w:rsidR="00152066">
        <w:rPr>
          <w:bCs/>
          <w:spacing w:val="-3"/>
          <w:sz w:val="24"/>
          <w:szCs w:val="24"/>
        </w:rPr>
        <w:t xml:space="preserve"> </w:t>
      </w:r>
      <w:r w:rsidR="00562F37" w:rsidRPr="00B112FA">
        <w:rPr>
          <w:bCs/>
          <w:spacing w:val="-3"/>
          <w:sz w:val="24"/>
          <w:szCs w:val="24"/>
        </w:rPr>
        <w:t xml:space="preserve">moved </w:t>
      </w:r>
      <w:r w:rsidR="00135F7D" w:rsidRPr="00B112FA">
        <w:rPr>
          <w:bCs/>
          <w:spacing w:val="-3"/>
          <w:sz w:val="24"/>
          <w:szCs w:val="24"/>
        </w:rPr>
        <w:t>to accept the a</w:t>
      </w:r>
      <w:r w:rsidRPr="00B112FA">
        <w:rPr>
          <w:sz w:val="24"/>
          <w:szCs w:val="24"/>
        </w:rPr>
        <w:t>genda</w:t>
      </w:r>
      <w:r w:rsidRPr="00B112FA">
        <w:rPr>
          <w:spacing w:val="-9"/>
          <w:sz w:val="24"/>
          <w:szCs w:val="24"/>
        </w:rPr>
        <w:t xml:space="preserve"> </w:t>
      </w:r>
      <w:r w:rsidR="00A819CA" w:rsidRPr="00B112FA">
        <w:rPr>
          <w:spacing w:val="-9"/>
          <w:sz w:val="24"/>
          <w:szCs w:val="24"/>
        </w:rPr>
        <w:t xml:space="preserve">for </w:t>
      </w:r>
      <w:r w:rsidR="00152066">
        <w:rPr>
          <w:spacing w:val="-9"/>
          <w:sz w:val="24"/>
          <w:szCs w:val="24"/>
        </w:rPr>
        <w:t>Ju</w:t>
      </w:r>
      <w:r w:rsidR="00B27C3A">
        <w:rPr>
          <w:spacing w:val="-9"/>
          <w:sz w:val="24"/>
          <w:szCs w:val="24"/>
        </w:rPr>
        <w:t>ly 21</w:t>
      </w:r>
      <w:r w:rsidR="00A819CA" w:rsidRPr="00B112FA">
        <w:rPr>
          <w:spacing w:val="-9"/>
          <w:sz w:val="24"/>
          <w:szCs w:val="24"/>
        </w:rPr>
        <w:t>, 2025</w:t>
      </w:r>
      <w:r w:rsidR="00135F7D" w:rsidRPr="00B112FA">
        <w:rPr>
          <w:spacing w:val="-9"/>
          <w:sz w:val="24"/>
          <w:szCs w:val="24"/>
        </w:rPr>
        <w:t xml:space="preserve">. Supervisor </w:t>
      </w:r>
      <w:r w:rsidR="00B27C3A">
        <w:rPr>
          <w:spacing w:val="-9"/>
          <w:sz w:val="24"/>
          <w:szCs w:val="24"/>
        </w:rPr>
        <w:t>Hoke</w:t>
      </w:r>
      <w:r w:rsidR="006C21AB">
        <w:rPr>
          <w:spacing w:val="-9"/>
          <w:sz w:val="24"/>
          <w:szCs w:val="24"/>
        </w:rPr>
        <w:t xml:space="preserve"> </w:t>
      </w:r>
      <w:r w:rsidR="00135F7D" w:rsidRPr="00B112FA">
        <w:rPr>
          <w:spacing w:val="-9"/>
          <w:sz w:val="24"/>
          <w:szCs w:val="24"/>
        </w:rPr>
        <w:t xml:space="preserve">seconded. Motion carried: </w:t>
      </w:r>
      <w:r w:rsidR="00562F37" w:rsidRPr="00B112FA">
        <w:rPr>
          <w:spacing w:val="-2"/>
          <w:sz w:val="24"/>
          <w:szCs w:val="24"/>
        </w:rPr>
        <w:t>4-0</w:t>
      </w:r>
      <w:r w:rsidRPr="00B112FA">
        <w:rPr>
          <w:spacing w:val="-2"/>
          <w:sz w:val="24"/>
          <w:szCs w:val="24"/>
        </w:rPr>
        <w:t>.</w:t>
      </w:r>
    </w:p>
    <w:p w14:paraId="46E9CB79" w14:textId="369E179F" w:rsidR="00135F7D" w:rsidRPr="00EA3C3F" w:rsidRDefault="00135F7D" w:rsidP="00A656C1">
      <w:pPr>
        <w:jc w:val="both"/>
        <w:rPr>
          <w:bCs/>
          <w:spacing w:val="-8"/>
          <w:sz w:val="24"/>
          <w:szCs w:val="24"/>
        </w:rPr>
      </w:pPr>
    </w:p>
    <w:p w14:paraId="28C51D11" w14:textId="16434C11" w:rsidR="0060572F" w:rsidRDefault="00B27C3A" w:rsidP="006646C9">
      <w:pPr>
        <w:jc w:val="both"/>
        <w:rPr>
          <w:bCs/>
          <w:spacing w:val="-8"/>
          <w:sz w:val="24"/>
          <w:szCs w:val="24"/>
        </w:rPr>
      </w:pPr>
      <w:r w:rsidRPr="00B27C3A">
        <w:rPr>
          <w:b/>
          <w:spacing w:val="-8"/>
          <w:sz w:val="24"/>
          <w:szCs w:val="24"/>
          <w:u w:val="single"/>
        </w:rPr>
        <w:t>Item 7a. Introduction of Non-Agenda Items:</w:t>
      </w:r>
      <w:r>
        <w:rPr>
          <w:bCs/>
          <w:spacing w:val="-8"/>
          <w:sz w:val="24"/>
          <w:szCs w:val="24"/>
        </w:rPr>
        <w:t xml:space="preserve"> Dr Walsh reminded the Supervisors of Ethics Training needs to be completed either in person or online. Chair Parke, Special Counsel Gonzalez and Executive Director Walsh will confer on date and time for in-person training. </w:t>
      </w:r>
    </w:p>
    <w:p w14:paraId="13F62512" w14:textId="77777777" w:rsidR="00B27C3A" w:rsidRPr="00EA3C3F" w:rsidRDefault="00B27C3A" w:rsidP="00B112FA">
      <w:pPr>
        <w:ind w:left="119"/>
        <w:jc w:val="both"/>
        <w:rPr>
          <w:bCs/>
          <w:spacing w:val="-8"/>
          <w:sz w:val="24"/>
          <w:szCs w:val="24"/>
        </w:rPr>
      </w:pPr>
    </w:p>
    <w:p w14:paraId="42D5D131" w14:textId="2ACCD2CB" w:rsidR="0076112B" w:rsidRPr="00B112FA" w:rsidRDefault="00ED1C6F" w:rsidP="006646C9">
      <w:pPr>
        <w:jc w:val="both"/>
        <w:rPr>
          <w:b/>
          <w:sz w:val="24"/>
          <w:szCs w:val="24"/>
        </w:rPr>
      </w:pPr>
      <w:r>
        <w:rPr>
          <w:b/>
          <w:sz w:val="24"/>
          <w:szCs w:val="24"/>
          <w:u w:val="single"/>
        </w:rPr>
        <w:t xml:space="preserve">Item </w:t>
      </w:r>
      <w:r w:rsidR="00A656C1">
        <w:rPr>
          <w:b/>
          <w:sz w:val="24"/>
          <w:szCs w:val="24"/>
          <w:u w:val="single"/>
        </w:rPr>
        <w:t>8</w:t>
      </w:r>
      <w:r w:rsidR="003A28D3" w:rsidRPr="00B112FA">
        <w:rPr>
          <w:b/>
          <w:sz w:val="24"/>
          <w:szCs w:val="24"/>
          <w:u w:val="single"/>
        </w:rPr>
        <w:t xml:space="preserve">. </w:t>
      </w:r>
      <w:r w:rsidR="00887591" w:rsidRPr="00B112FA">
        <w:rPr>
          <w:b/>
          <w:sz w:val="24"/>
          <w:szCs w:val="24"/>
          <w:u w:val="single"/>
        </w:rPr>
        <w:t>Partner</w:t>
      </w:r>
      <w:r w:rsidR="00887591" w:rsidRPr="00B112FA">
        <w:rPr>
          <w:b/>
          <w:spacing w:val="-10"/>
          <w:sz w:val="24"/>
          <w:szCs w:val="24"/>
          <w:u w:val="single"/>
        </w:rPr>
        <w:t xml:space="preserve"> </w:t>
      </w:r>
      <w:r w:rsidR="00887591" w:rsidRPr="00B112FA">
        <w:rPr>
          <w:b/>
          <w:sz w:val="24"/>
          <w:szCs w:val="24"/>
          <w:u w:val="single"/>
        </w:rPr>
        <w:t>Agencies</w:t>
      </w:r>
      <w:r w:rsidR="00887591" w:rsidRPr="00B112FA">
        <w:rPr>
          <w:b/>
          <w:spacing w:val="-8"/>
          <w:sz w:val="24"/>
          <w:szCs w:val="24"/>
          <w:u w:val="single"/>
        </w:rPr>
        <w:t xml:space="preserve"> </w:t>
      </w:r>
      <w:r w:rsidR="00887591" w:rsidRPr="00B112FA">
        <w:rPr>
          <w:b/>
          <w:sz w:val="24"/>
          <w:szCs w:val="24"/>
          <w:u w:val="single"/>
        </w:rPr>
        <w:t>(introductions</w:t>
      </w:r>
      <w:r w:rsidR="00887591" w:rsidRPr="00B112FA">
        <w:rPr>
          <w:b/>
          <w:spacing w:val="-8"/>
          <w:sz w:val="24"/>
          <w:szCs w:val="24"/>
          <w:u w:val="single"/>
        </w:rPr>
        <w:t xml:space="preserve"> </w:t>
      </w:r>
      <w:r w:rsidR="00887591" w:rsidRPr="00B112FA">
        <w:rPr>
          <w:b/>
          <w:sz w:val="24"/>
          <w:szCs w:val="24"/>
          <w:u w:val="single"/>
        </w:rPr>
        <w:t>and</w:t>
      </w:r>
      <w:r w:rsidR="00887591" w:rsidRPr="00B112FA">
        <w:rPr>
          <w:b/>
          <w:spacing w:val="-5"/>
          <w:sz w:val="24"/>
          <w:szCs w:val="24"/>
          <w:u w:val="single"/>
        </w:rPr>
        <w:t xml:space="preserve"> </w:t>
      </w:r>
      <w:r w:rsidR="00887591" w:rsidRPr="00B112FA">
        <w:rPr>
          <w:b/>
          <w:spacing w:val="-2"/>
          <w:sz w:val="24"/>
          <w:szCs w:val="24"/>
          <w:u w:val="single"/>
        </w:rPr>
        <w:t>reports):</w:t>
      </w:r>
    </w:p>
    <w:p w14:paraId="3C5D0398" w14:textId="45A25E9B" w:rsidR="00B27C3A" w:rsidRDefault="00B27C3A" w:rsidP="00B112FA">
      <w:pPr>
        <w:pStyle w:val="ListParagraph"/>
        <w:numPr>
          <w:ilvl w:val="0"/>
          <w:numId w:val="2"/>
        </w:numPr>
        <w:tabs>
          <w:tab w:val="left" w:pos="839"/>
        </w:tabs>
        <w:spacing w:before="156" w:line="256" w:lineRule="auto"/>
        <w:ind w:right="178"/>
        <w:jc w:val="both"/>
        <w:rPr>
          <w:sz w:val="24"/>
          <w:szCs w:val="24"/>
        </w:rPr>
      </w:pPr>
      <w:r>
        <w:rPr>
          <w:sz w:val="24"/>
          <w:szCs w:val="24"/>
        </w:rPr>
        <w:t xml:space="preserve">USDA/NRCS – No report at this time. </w:t>
      </w:r>
    </w:p>
    <w:p w14:paraId="4108D8BC" w14:textId="668E17ED" w:rsidR="000D41AE" w:rsidRPr="00B112FA" w:rsidRDefault="003A28D3" w:rsidP="00B112FA">
      <w:pPr>
        <w:pStyle w:val="ListParagraph"/>
        <w:numPr>
          <w:ilvl w:val="0"/>
          <w:numId w:val="2"/>
        </w:numPr>
        <w:tabs>
          <w:tab w:val="left" w:pos="839"/>
        </w:tabs>
        <w:spacing w:before="156" w:line="256" w:lineRule="auto"/>
        <w:ind w:right="178"/>
        <w:jc w:val="both"/>
        <w:rPr>
          <w:sz w:val="24"/>
          <w:szCs w:val="24"/>
        </w:rPr>
      </w:pPr>
      <w:r w:rsidRPr="00B112FA">
        <w:rPr>
          <w:sz w:val="24"/>
          <w:szCs w:val="24"/>
        </w:rPr>
        <w:t>FDACS –</w:t>
      </w:r>
      <w:r w:rsidR="00EA3C3F">
        <w:rPr>
          <w:sz w:val="24"/>
          <w:szCs w:val="24"/>
        </w:rPr>
        <w:t xml:space="preserve"> Vanessa Ba</w:t>
      </w:r>
      <w:r w:rsidR="00921B1C">
        <w:rPr>
          <w:sz w:val="24"/>
          <w:szCs w:val="24"/>
        </w:rPr>
        <w:t>u</w:t>
      </w:r>
      <w:r w:rsidR="00EA3C3F">
        <w:rPr>
          <w:sz w:val="24"/>
          <w:szCs w:val="24"/>
        </w:rPr>
        <w:t>z</w:t>
      </w:r>
      <w:r w:rsidR="00921B1C">
        <w:rPr>
          <w:sz w:val="24"/>
          <w:szCs w:val="24"/>
        </w:rPr>
        <w:t>o-DeLeon</w:t>
      </w:r>
      <w:r w:rsidR="00EA3C3F">
        <w:rPr>
          <w:sz w:val="24"/>
          <w:szCs w:val="24"/>
        </w:rPr>
        <w:t xml:space="preserve"> </w:t>
      </w:r>
      <w:r w:rsidR="00644C50">
        <w:rPr>
          <w:sz w:val="24"/>
          <w:szCs w:val="24"/>
        </w:rPr>
        <w:t>updated</w:t>
      </w:r>
      <w:r w:rsidR="00EA3C3F">
        <w:rPr>
          <w:sz w:val="24"/>
          <w:szCs w:val="24"/>
        </w:rPr>
        <w:t xml:space="preserve"> the Board on </w:t>
      </w:r>
      <w:r w:rsidR="00644C50">
        <w:rPr>
          <w:sz w:val="24"/>
          <w:szCs w:val="24"/>
        </w:rPr>
        <w:t xml:space="preserve">the Alafia enrollment efforts. Information is </w:t>
      </w:r>
      <w:r w:rsidR="00595DB7">
        <w:rPr>
          <w:sz w:val="24"/>
          <w:szCs w:val="24"/>
        </w:rPr>
        <w:t>partner agencies,</w:t>
      </w:r>
      <w:r w:rsidR="00644C50">
        <w:rPr>
          <w:sz w:val="24"/>
          <w:szCs w:val="24"/>
        </w:rPr>
        <w:t xml:space="preserve"> Tampa Bay Estuary </w:t>
      </w:r>
      <w:r w:rsidR="00595DB7">
        <w:rPr>
          <w:sz w:val="24"/>
          <w:szCs w:val="24"/>
        </w:rPr>
        <w:t xml:space="preserve">Program </w:t>
      </w:r>
      <w:r w:rsidR="00644C50">
        <w:rPr>
          <w:sz w:val="24"/>
          <w:szCs w:val="24"/>
        </w:rPr>
        <w:t>and Florida Department of Environmental Protection (FDEP)</w:t>
      </w:r>
      <w:r w:rsidR="00595DB7">
        <w:rPr>
          <w:sz w:val="24"/>
          <w:szCs w:val="24"/>
        </w:rPr>
        <w:t>, on performances under the Nutrient Reduction/Reasonable Assurance agreement would be reviewed in determining any</w:t>
      </w:r>
      <w:r w:rsidR="00644C50">
        <w:rPr>
          <w:sz w:val="24"/>
          <w:szCs w:val="24"/>
        </w:rPr>
        <w:t xml:space="preserve"> </w:t>
      </w:r>
      <w:r w:rsidR="00595DB7">
        <w:rPr>
          <w:sz w:val="24"/>
          <w:szCs w:val="24"/>
        </w:rPr>
        <w:t xml:space="preserve">FDACS-OAWP </w:t>
      </w:r>
      <w:r w:rsidR="00644C50">
        <w:rPr>
          <w:sz w:val="24"/>
          <w:szCs w:val="24"/>
        </w:rPr>
        <w:t>allocation reduction</w:t>
      </w:r>
      <w:r w:rsidR="00595DB7">
        <w:rPr>
          <w:sz w:val="24"/>
          <w:szCs w:val="24"/>
        </w:rPr>
        <w:t>s to cost-shares in our region</w:t>
      </w:r>
      <w:r w:rsidR="00644C50">
        <w:rPr>
          <w:sz w:val="24"/>
          <w:szCs w:val="24"/>
        </w:rPr>
        <w:t xml:space="preserve"> </w:t>
      </w:r>
      <w:r w:rsidR="00595DB7">
        <w:rPr>
          <w:sz w:val="24"/>
          <w:szCs w:val="24"/>
        </w:rPr>
        <w:t>of the State.</w:t>
      </w:r>
      <w:r w:rsidR="00644C50">
        <w:rPr>
          <w:sz w:val="24"/>
          <w:szCs w:val="24"/>
        </w:rPr>
        <w:t xml:space="preserve"> Dr Walsh </w:t>
      </w:r>
      <w:r w:rsidR="00595DB7" w:rsidRPr="00595DB7">
        <w:rPr>
          <w:sz w:val="24"/>
          <w:szCs w:val="24"/>
        </w:rPr>
        <w:t xml:space="preserve">stated that his understanding is that cost shares in the Little Manatee and Alafia basins will not be covered under any new cost shares, which are allocated </w:t>
      </w:r>
      <w:r w:rsidR="00595DB7" w:rsidRPr="00595DB7">
        <w:rPr>
          <w:sz w:val="24"/>
          <w:szCs w:val="24"/>
        </w:rPr>
        <w:lastRenderedPageBreak/>
        <w:t>under “Regional Assistance Projects” in other parts of the State.</w:t>
      </w:r>
      <w:r w:rsidR="00595DB7">
        <w:rPr>
          <w:sz w:val="24"/>
          <w:szCs w:val="24"/>
        </w:rPr>
        <w:t xml:space="preserve"> He mentioned that it was his introduction to the TBEP – </w:t>
      </w:r>
      <w:r w:rsidR="00320EA2">
        <w:rPr>
          <w:sz w:val="24"/>
          <w:szCs w:val="24"/>
        </w:rPr>
        <w:t>R</w:t>
      </w:r>
      <w:r w:rsidR="00644C50">
        <w:rPr>
          <w:sz w:val="24"/>
          <w:szCs w:val="24"/>
        </w:rPr>
        <w:t>easonable</w:t>
      </w:r>
      <w:r w:rsidR="00595DB7">
        <w:rPr>
          <w:sz w:val="24"/>
          <w:szCs w:val="24"/>
        </w:rPr>
        <w:t xml:space="preserve"> </w:t>
      </w:r>
      <w:r w:rsidR="00320EA2">
        <w:rPr>
          <w:sz w:val="24"/>
          <w:szCs w:val="24"/>
        </w:rPr>
        <w:t>A</w:t>
      </w:r>
      <w:r w:rsidR="00644C50">
        <w:rPr>
          <w:sz w:val="24"/>
          <w:szCs w:val="24"/>
        </w:rPr>
        <w:t xml:space="preserve">ssurance </w:t>
      </w:r>
      <w:r w:rsidR="00320EA2">
        <w:rPr>
          <w:sz w:val="24"/>
          <w:szCs w:val="24"/>
        </w:rPr>
        <w:t>P</w:t>
      </w:r>
      <w:r w:rsidR="00644C50">
        <w:rPr>
          <w:sz w:val="24"/>
          <w:szCs w:val="24"/>
        </w:rPr>
        <w:t xml:space="preserve">lan (RAP) that </w:t>
      </w:r>
      <w:r w:rsidR="00595DB7">
        <w:rPr>
          <w:sz w:val="24"/>
          <w:szCs w:val="24"/>
        </w:rPr>
        <w:t>originally got his attention focused on the Basin Management Action Plans</w:t>
      </w:r>
      <w:r w:rsidR="00644C50">
        <w:rPr>
          <w:sz w:val="24"/>
          <w:szCs w:val="24"/>
        </w:rPr>
        <w:t xml:space="preserve">. </w:t>
      </w:r>
      <w:r w:rsidR="00320EA2">
        <w:rPr>
          <w:sz w:val="24"/>
          <w:szCs w:val="24"/>
        </w:rPr>
        <w:t>He asked</w:t>
      </w:r>
      <w:r w:rsidR="00C428CC">
        <w:rPr>
          <w:sz w:val="24"/>
          <w:szCs w:val="24"/>
        </w:rPr>
        <w:t xml:space="preserve"> how </w:t>
      </w:r>
      <w:r w:rsidR="00D22A94">
        <w:rPr>
          <w:sz w:val="24"/>
          <w:szCs w:val="24"/>
        </w:rPr>
        <w:t>the</w:t>
      </w:r>
      <w:r w:rsidR="00320EA2">
        <w:rPr>
          <w:sz w:val="24"/>
          <w:szCs w:val="24"/>
        </w:rPr>
        <w:t xml:space="preserve"> Conservation District </w:t>
      </w:r>
      <w:r w:rsidR="00D22A94">
        <w:rPr>
          <w:sz w:val="24"/>
          <w:szCs w:val="24"/>
        </w:rPr>
        <w:t xml:space="preserve">can </w:t>
      </w:r>
      <w:r w:rsidR="00320EA2">
        <w:rPr>
          <w:sz w:val="24"/>
          <w:szCs w:val="24"/>
        </w:rPr>
        <w:t>help</w:t>
      </w:r>
      <w:r w:rsidR="00C428CC">
        <w:rPr>
          <w:sz w:val="24"/>
          <w:szCs w:val="24"/>
        </w:rPr>
        <w:t xml:space="preserve"> FDACS</w:t>
      </w:r>
      <w:r w:rsidR="00D22A94">
        <w:rPr>
          <w:sz w:val="24"/>
          <w:szCs w:val="24"/>
        </w:rPr>
        <w:t xml:space="preserve">, whether technically or by way of </w:t>
      </w:r>
      <w:r w:rsidR="008A3A19">
        <w:rPr>
          <w:sz w:val="24"/>
          <w:szCs w:val="24"/>
        </w:rPr>
        <w:t>outreaching the situation</w:t>
      </w:r>
      <w:r w:rsidR="00320EA2">
        <w:rPr>
          <w:sz w:val="24"/>
          <w:szCs w:val="24"/>
        </w:rPr>
        <w:t xml:space="preserve">. Bauzo-DeLeon </w:t>
      </w:r>
      <w:r w:rsidR="00C428CC">
        <w:rPr>
          <w:sz w:val="24"/>
          <w:szCs w:val="24"/>
        </w:rPr>
        <w:t xml:space="preserve">agreed to </w:t>
      </w:r>
      <w:r w:rsidR="00320EA2">
        <w:rPr>
          <w:sz w:val="24"/>
          <w:szCs w:val="24"/>
        </w:rPr>
        <w:t xml:space="preserve">follow up with Dr Walsh. </w:t>
      </w:r>
    </w:p>
    <w:p w14:paraId="005BF9AB" w14:textId="3223CE78" w:rsidR="000A2EF7" w:rsidRPr="00B112FA" w:rsidRDefault="000D41AE" w:rsidP="009E3FFE">
      <w:pPr>
        <w:pStyle w:val="ListParagraph"/>
        <w:numPr>
          <w:ilvl w:val="0"/>
          <w:numId w:val="2"/>
        </w:numPr>
        <w:tabs>
          <w:tab w:val="left" w:pos="839"/>
        </w:tabs>
        <w:spacing w:before="156" w:line="256" w:lineRule="auto"/>
        <w:ind w:right="178"/>
        <w:jc w:val="both"/>
        <w:rPr>
          <w:sz w:val="24"/>
          <w:szCs w:val="24"/>
        </w:rPr>
      </w:pPr>
      <w:r w:rsidRPr="00B112FA">
        <w:rPr>
          <w:sz w:val="24"/>
          <w:szCs w:val="24"/>
        </w:rPr>
        <w:t xml:space="preserve">SWFWMD </w:t>
      </w:r>
      <w:r w:rsidR="00320EA2">
        <w:rPr>
          <w:sz w:val="24"/>
          <w:szCs w:val="24"/>
        </w:rPr>
        <w:t>–</w:t>
      </w:r>
      <w:r w:rsidR="009E3FFE">
        <w:rPr>
          <w:sz w:val="24"/>
          <w:szCs w:val="24"/>
        </w:rPr>
        <w:t xml:space="preserve"> </w:t>
      </w:r>
      <w:r w:rsidR="00320EA2" w:rsidRPr="00320EA2">
        <w:rPr>
          <w:i/>
          <w:iCs/>
          <w:sz w:val="24"/>
          <w:szCs w:val="24"/>
        </w:rPr>
        <w:t xml:space="preserve">Ken Griner </w:t>
      </w:r>
      <w:r w:rsidR="00320EA2">
        <w:rPr>
          <w:sz w:val="24"/>
          <w:szCs w:val="24"/>
        </w:rPr>
        <w:t>provided an overview of the Farms program Cost Share reimbursement dollars with special mention of the Mini-Farms option. Mini-Farms is best suited to smaller farms ha</w:t>
      </w:r>
      <w:r w:rsidR="00595DB7">
        <w:rPr>
          <w:sz w:val="24"/>
          <w:szCs w:val="24"/>
        </w:rPr>
        <w:t>ving</w:t>
      </w:r>
      <w:r w:rsidR="00320EA2">
        <w:rPr>
          <w:sz w:val="24"/>
          <w:szCs w:val="24"/>
        </w:rPr>
        <w:t xml:space="preserve"> a $10,000 per project limit, with a per customer/property limit of 5 projects in a lifetime, and a pace of 2 project maximum per year. Ken encouraged participation in the SWFWMD programs. Dr Walsh inquired about irrigation calibration as a technical service previously offered by SWFWMD</w:t>
      </w:r>
      <w:r w:rsidR="00595DB7">
        <w:rPr>
          <w:sz w:val="24"/>
          <w:szCs w:val="24"/>
        </w:rPr>
        <w:t>;</w:t>
      </w:r>
      <w:r w:rsidR="00320EA2">
        <w:rPr>
          <w:sz w:val="24"/>
          <w:szCs w:val="24"/>
        </w:rPr>
        <w:t xml:space="preserve"> could this be offered by HSWCD with support from SWFWMD.</w:t>
      </w:r>
      <w:r w:rsidR="007B4ACE">
        <w:rPr>
          <w:sz w:val="24"/>
          <w:szCs w:val="24"/>
        </w:rPr>
        <w:t xml:space="preserve"> Ken said he would follow up with Dr Walsh on this matter</w:t>
      </w:r>
      <w:r w:rsidR="00320EA2">
        <w:rPr>
          <w:sz w:val="24"/>
          <w:szCs w:val="24"/>
        </w:rPr>
        <w:t xml:space="preserve">. </w:t>
      </w:r>
    </w:p>
    <w:p w14:paraId="3170E51A" w14:textId="77777777" w:rsidR="000A2EF7" w:rsidRPr="00B112FA" w:rsidRDefault="000A2EF7" w:rsidP="00B112FA">
      <w:pPr>
        <w:tabs>
          <w:tab w:val="left" w:pos="839"/>
        </w:tabs>
        <w:spacing w:before="156" w:line="256" w:lineRule="auto"/>
        <w:ind w:right="178"/>
        <w:jc w:val="both"/>
        <w:rPr>
          <w:sz w:val="24"/>
          <w:szCs w:val="24"/>
        </w:rPr>
      </w:pPr>
    </w:p>
    <w:p w14:paraId="3BAE71AD" w14:textId="60449BAE" w:rsidR="006330FB" w:rsidRPr="00B112FA" w:rsidRDefault="000D41AE" w:rsidP="00B112FA">
      <w:pPr>
        <w:pStyle w:val="Default"/>
        <w:numPr>
          <w:ilvl w:val="0"/>
          <w:numId w:val="2"/>
        </w:numPr>
        <w:jc w:val="both"/>
      </w:pPr>
      <w:r w:rsidRPr="00B112FA">
        <w:t xml:space="preserve">Hillsborough Agri-business Development – </w:t>
      </w:r>
      <w:r w:rsidRPr="00B112FA">
        <w:rPr>
          <w:i/>
          <w:iCs/>
        </w:rPr>
        <w:t>Simon Bollin</w:t>
      </w:r>
      <w:r w:rsidR="00AB2392">
        <w:t xml:space="preserve">. </w:t>
      </w:r>
      <w:r w:rsidR="00E93C04">
        <w:t>Reminded</w:t>
      </w:r>
      <w:r w:rsidR="009E3FFE">
        <w:t xml:space="preserve"> the</w:t>
      </w:r>
      <w:r w:rsidR="00124919">
        <w:t xml:space="preserve"> Board of the</w:t>
      </w:r>
      <w:r w:rsidR="009E3FFE">
        <w:t xml:space="preserve"> next </w:t>
      </w:r>
      <w:r w:rsidR="00124919">
        <w:t>Agriculture Economic Development Council (</w:t>
      </w:r>
      <w:r w:rsidR="009E3FFE">
        <w:t>AEDC</w:t>
      </w:r>
      <w:r w:rsidR="00124919">
        <w:t>)</w:t>
      </w:r>
      <w:r w:rsidR="00184466">
        <w:t xml:space="preserve"> </w:t>
      </w:r>
      <w:r w:rsidR="00152066">
        <w:t xml:space="preserve">Board </w:t>
      </w:r>
      <w:r w:rsidR="009E3FFE">
        <w:t xml:space="preserve">meeting </w:t>
      </w:r>
      <w:r w:rsidR="00124919">
        <w:t xml:space="preserve">that </w:t>
      </w:r>
      <w:r w:rsidR="009E3FFE">
        <w:t>is scheduled for</w:t>
      </w:r>
      <w:r w:rsidR="00152066">
        <w:t xml:space="preserve"> Aug 12, </w:t>
      </w:r>
      <w:r w:rsidR="00E9506A">
        <w:t>2025</w:t>
      </w:r>
      <w:r w:rsidR="009E3FFE">
        <w:t xml:space="preserve">; </w:t>
      </w:r>
      <w:r w:rsidR="00E93C04">
        <w:t xml:space="preserve">The meeting </w:t>
      </w:r>
      <w:r w:rsidR="00756187">
        <w:t>a</w:t>
      </w:r>
      <w:r w:rsidR="00595DB7">
        <w:t>genda will include a</w:t>
      </w:r>
      <w:r w:rsidR="00E93C04">
        <w:t xml:space="preserve"> review </w:t>
      </w:r>
      <w:r w:rsidR="00595DB7">
        <w:t>of SWFWMD’s</w:t>
      </w:r>
      <w:r w:rsidR="00E93C04">
        <w:t xml:space="preserve"> Regional Water Supply Plan. </w:t>
      </w:r>
    </w:p>
    <w:p w14:paraId="6F87ABED" w14:textId="77777777" w:rsidR="000D41AE" w:rsidRPr="00BB18CE" w:rsidRDefault="000D41AE" w:rsidP="00B112FA">
      <w:pPr>
        <w:pStyle w:val="Default"/>
        <w:jc w:val="both"/>
      </w:pPr>
    </w:p>
    <w:p w14:paraId="370B79CB" w14:textId="55D081C3" w:rsidR="0076112B" w:rsidRPr="00ED1C6F" w:rsidRDefault="00663348" w:rsidP="00ED1C6F">
      <w:pPr>
        <w:jc w:val="both"/>
        <w:rPr>
          <w:bCs/>
        </w:rPr>
      </w:pPr>
      <w:r w:rsidRPr="00B112FA">
        <w:rPr>
          <w:b/>
          <w:sz w:val="24"/>
          <w:szCs w:val="24"/>
          <w:u w:val="single"/>
        </w:rPr>
        <w:t xml:space="preserve">Item </w:t>
      </w:r>
      <w:r w:rsidR="00A656C1">
        <w:rPr>
          <w:b/>
          <w:sz w:val="24"/>
          <w:szCs w:val="24"/>
          <w:u w:val="single"/>
        </w:rPr>
        <w:t>9</w:t>
      </w:r>
      <w:r w:rsidRPr="00B112FA">
        <w:rPr>
          <w:b/>
          <w:sz w:val="24"/>
          <w:szCs w:val="24"/>
          <w:u w:val="single"/>
        </w:rPr>
        <w:t xml:space="preserve">. </w:t>
      </w:r>
      <w:r w:rsidR="00887591" w:rsidRPr="00B112FA">
        <w:rPr>
          <w:b/>
          <w:u w:val="single"/>
        </w:rPr>
        <w:t>Minutes</w:t>
      </w:r>
      <w:r w:rsidR="00887591" w:rsidRPr="00B112FA">
        <w:rPr>
          <w:b/>
          <w:spacing w:val="-3"/>
          <w:u w:val="single"/>
        </w:rPr>
        <w:t xml:space="preserve"> </w:t>
      </w:r>
      <w:r w:rsidR="00887591" w:rsidRPr="00B112FA">
        <w:rPr>
          <w:b/>
          <w:u w:val="single"/>
        </w:rPr>
        <w:t>of</w:t>
      </w:r>
      <w:r w:rsidR="00887591" w:rsidRPr="00B112FA">
        <w:rPr>
          <w:b/>
          <w:spacing w:val="-6"/>
          <w:u w:val="single"/>
        </w:rPr>
        <w:t xml:space="preserve"> </w:t>
      </w:r>
      <w:r w:rsidR="00E93C04">
        <w:rPr>
          <w:b/>
          <w:u w:val="single"/>
        </w:rPr>
        <w:t>June 30</w:t>
      </w:r>
      <w:r w:rsidR="00887591" w:rsidRPr="00B112FA">
        <w:rPr>
          <w:b/>
          <w:u w:val="single"/>
        </w:rPr>
        <w:t>,</w:t>
      </w:r>
      <w:r w:rsidR="00887591" w:rsidRPr="00B112FA">
        <w:rPr>
          <w:b/>
          <w:spacing w:val="-4"/>
          <w:u w:val="single"/>
        </w:rPr>
        <w:t xml:space="preserve"> </w:t>
      </w:r>
      <w:r w:rsidR="00887591" w:rsidRPr="00B112FA">
        <w:rPr>
          <w:b/>
          <w:u w:val="single"/>
        </w:rPr>
        <w:t>2025,</w:t>
      </w:r>
      <w:r w:rsidR="00887591" w:rsidRPr="00B112FA">
        <w:rPr>
          <w:b/>
          <w:spacing w:val="-4"/>
          <w:u w:val="single"/>
        </w:rPr>
        <w:t xml:space="preserve"> </w:t>
      </w:r>
      <w:r w:rsidR="00887591" w:rsidRPr="00B112FA">
        <w:rPr>
          <w:b/>
          <w:u w:val="single"/>
        </w:rPr>
        <w:t>HSWCD</w:t>
      </w:r>
      <w:r w:rsidR="00887591" w:rsidRPr="00B112FA">
        <w:rPr>
          <w:b/>
          <w:spacing w:val="-4"/>
          <w:u w:val="single"/>
        </w:rPr>
        <w:t xml:space="preserve"> </w:t>
      </w:r>
      <w:r w:rsidR="00887591" w:rsidRPr="00B112FA">
        <w:rPr>
          <w:b/>
          <w:u w:val="single"/>
        </w:rPr>
        <w:t>Regular</w:t>
      </w:r>
      <w:r w:rsidR="00887591" w:rsidRPr="00B112FA">
        <w:rPr>
          <w:b/>
          <w:spacing w:val="-6"/>
          <w:u w:val="single"/>
        </w:rPr>
        <w:t xml:space="preserve"> </w:t>
      </w:r>
      <w:r w:rsidR="00887591" w:rsidRPr="00B112FA">
        <w:rPr>
          <w:b/>
          <w:u w:val="single"/>
        </w:rPr>
        <w:t>Board</w:t>
      </w:r>
      <w:r w:rsidR="00887591" w:rsidRPr="00B112FA">
        <w:rPr>
          <w:b/>
          <w:spacing w:val="-5"/>
          <w:u w:val="single"/>
        </w:rPr>
        <w:t xml:space="preserve"> </w:t>
      </w:r>
      <w:r w:rsidR="00887591" w:rsidRPr="00B112FA">
        <w:rPr>
          <w:b/>
          <w:u w:val="single"/>
        </w:rPr>
        <w:t>Meeting:</w:t>
      </w:r>
      <w:r w:rsidR="00887591" w:rsidRPr="00B112FA">
        <w:rPr>
          <w:b/>
          <w:spacing w:val="40"/>
        </w:rPr>
        <w:t xml:space="preserve"> </w:t>
      </w:r>
      <w:r w:rsidR="00887591" w:rsidRPr="00184466">
        <w:rPr>
          <w:sz w:val="24"/>
          <w:szCs w:val="24"/>
        </w:rPr>
        <w:t>The</w:t>
      </w:r>
      <w:r w:rsidR="00887591" w:rsidRPr="00184466">
        <w:rPr>
          <w:spacing w:val="-4"/>
          <w:sz w:val="24"/>
          <w:szCs w:val="24"/>
        </w:rPr>
        <w:t xml:space="preserve"> </w:t>
      </w:r>
      <w:r w:rsidR="004A17D5" w:rsidRPr="00184466">
        <w:rPr>
          <w:spacing w:val="-4"/>
          <w:sz w:val="24"/>
          <w:szCs w:val="24"/>
        </w:rPr>
        <w:t xml:space="preserve">Board’s meeting </w:t>
      </w:r>
      <w:r w:rsidR="00887591" w:rsidRPr="00184466">
        <w:rPr>
          <w:sz w:val="24"/>
          <w:szCs w:val="24"/>
        </w:rPr>
        <w:t>minutes</w:t>
      </w:r>
      <w:r w:rsidR="00887591" w:rsidRPr="00184466">
        <w:rPr>
          <w:spacing w:val="-4"/>
          <w:sz w:val="24"/>
          <w:szCs w:val="24"/>
        </w:rPr>
        <w:t xml:space="preserve"> </w:t>
      </w:r>
      <w:r w:rsidR="00887591" w:rsidRPr="00184466">
        <w:rPr>
          <w:sz w:val="24"/>
          <w:szCs w:val="24"/>
        </w:rPr>
        <w:t>from</w:t>
      </w:r>
      <w:r w:rsidR="00887591" w:rsidRPr="00184466">
        <w:rPr>
          <w:spacing w:val="-1"/>
          <w:sz w:val="24"/>
          <w:szCs w:val="24"/>
        </w:rPr>
        <w:t xml:space="preserve"> </w:t>
      </w:r>
      <w:r w:rsidR="00E93C04">
        <w:rPr>
          <w:sz w:val="24"/>
          <w:szCs w:val="24"/>
        </w:rPr>
        <w:t>June 30</w:t>
      </w:r>
      <w:r w:rsidR="00887591" w:rsidRPr="00184466">
        <w:rPr>
          <w:sz w:val="24"/>
          <w:szCs w:val="24"/>
        </w:rPr>
        <w:t xml:space="preserve">, </w:t>
      </w:r>
      <w:r w:rsidR="003709FA" w:rsidRPr="00184466">
        <w:rPr>
          <w:sz w:val="24"/>
          <w:szCs w:val="24"/>
        </w:rPr>
        <w:t>2025,</w:t>
      </w:r>
      <w:r w:rsidR="00887591" w:rsidRPr="00184466">
        <w:rPr>
          <w:sz w:val="24"/>
          <w:szCs w:val="24"/>
        </w:rPr>
        <w:t xml:space="preserve"> were </w:t>
      </w:r>
      <w:r w:rsidR="004A17D5" w:rsidRPr="00184466">
        <w:rPr>
          <w:sz w:val="24"/>
          <w:szCs w:val="24"/>
        </w:rPr>
        <w:t>presented</w:t>
      </w:r>
      <w:r w:rsidR="00887591" w:rsidRPr="00184466">
        <w:rPr>
          <w:sz w:val="24"/>
          <w:szCs w:val="24"/>
        </w:rPr>
        <w:t xml:space="preserve">. </w:t>
      </w:r>
      <w:r w:rsidR="00152066" w:rsidRPr="00184466">
        <w:rPr>
          <w:sz w:val="24"/>
          <w:szCs w:val="24"/>
        </w:rPr>
        <w:t>Supervisor Tompkins requested a</w:t>
      </w:r>
      <w:r w:rsidR="00F0223E">
        <w:rPr>
          <w:sz w:val="24"/>
          <w:szCs w:val="24"/>
        </w:rPr>
        <w:t>n amendment to the minutes to include the full report of her activities as she had named them.  Dr. Walsh asked her to clarify whether the activities were a representation of her business as a Conservation District officer or as a Director on the Board of the County Fair, to which she corrected that the activities were associated with the Hillsbo</w:t>
      </w:r>
      <w:r w:rsidR="00E93C04">
        <w:rPr>
          <w:sz w:val="24"/>
          <w:szCs w:val="24"/>
        </w:rPr>
        <w:t xml:space="preserve">rough County Fair Board. </w:t>
      </w:r>
      <w:r w:rsidR="00F0223E">
        <w:rPr>
          <w:sz w:val="24"/>
          <w:szCs w:val="24"/>
        </w:rPr>
        <w:t xml:space="preserve"> </w:t>
      </w:r>
      <w:r w:rsidR="000A2EF7" w:rsidRPr="00184466">
        <w:rPr>
          <w:sz w:val="24"/>
          <w:szCs w:val="24"/>
        </w:rPr>
        <w:t xml:space="preserve">Supervisor </w:t>
      </w:r>
      <w:r w:rsidR="00152066" w:rsidRPr="00184466">
        <w:rPr>
          <w:sz w:val="24"/>
          <w:szCs w:val="24"/>
        </w:rPr>
        <w:t xml:space="preserve">Tompkins </w:t>
      </w:r>
      <w:r w:rsidR="000A2EF7" w:rsidRPr="00184466">
        <w:rPr>
          <w:sz w:val="24"/>
          <w:szCs w:val="24"/>
        </w:rPr>
        <w:t xml:space="preserve">moved to accept the </w:t>
      </w:r>
      <w:r w:rsidR="00152066" w:rsidRPr="00184466">
        <w:rPr>
          <w:sz w:val="24"/>
          <w:szCs w:val="24"/>
        </w:rPr>
        <w:t xml:space="preserve">amended </w:t>
      </w:r>
      <w:r w:rsidR="000A2EF7" w:rsidRPr="00184466">
        <w:rPr>
          <w:sz w:val="24"/>
          <w:szCs w:val="24"/>
        </w:rPr>
        <w:t xml:space="preserve">meeting minutes as </w:t>
      </w:r>
      <w:r w:rsidR="00F0223E">
        <w:rPr>
          <w:sz w:val="24"/>
          <w:szCs w:val="24"/>
        </w:rPr>
        <w:t>amended</w:t>
      </w:r>
      <w:r w:rsidR="000A2EF7" w:rsidRPr="00184466">
        <w:rPr>
          <w:sz w:val="24"/>
          <w:szCs w:val="24"/>
        </w:rPr>
        <w:t xml:space="preserve">. Supervisor </w:t>
      </w:r>
      <w:r w:rsidR="00E93C04">
        <w:rPr>
          <w:sz w:val="24"/>
          <w:szCs w:val="24"/>
        </w:rPr>
        <w:t>Sullivan</w:t>
      </w:r>
      <w:r w:rsidR="000A2EF7" w:rsidRPr="00184466">
        <w:rPr>
          <w:sz w:val="24"/>
          <w:szCs w:val="24"/>
        </w:rPr>
        <w:t xml:space="preserve"> seconded. Motion carried: 4-0. </w:t>
      </w:r>
    </w:p>
    <w:p w14:paraId="4E4C447A" w14:textId="77777777" w:rsidR="0076112B" w:rsidRPr="00B112FA" w:rsidRDefault="0076112B" w:rsidP="00B112FA">
      <w:pPr>
        <w:pStyle w:val="BodyText"/>
        <w:spacing w:before="16"/>
        <w:jc w:val="both"/>
      </w:pPr>
    </w:p>
    <w:p w14:paraId="26BB7C96" w14:textId="3376D229" w:rsidR="00AB2392" w:rsidRDefault="00566322" w:rsidP="00B112FA">
      <w:pPr>
        <w:jc w:val="both"/>
        <w:rPr>
          <w:bCs/>
          <w:sz w:val="24"/>
          <w:szCs w:val="24"/>
        </w:rPr>
      </w:pPr>
      <w:r w:rsidRPr="00B112FA">
        <w:rPr>
          <w:b/>
          <w:sz w:val="24"/>
          <w:szCs w:val="24"/>
          <w:u w:val="single"/>
        </w:rPr>
        <w:t>Item 1</w:t>
      </w:r>
      <w:r w:rsidR="00A656C1">
        <w:rPr>
          <w:b/>
          <w:sz w:val="24"/>
          <w:szCs w:val="24"/>
          <w:u w:val="single"/>
        </w:rPr>
        <w:t>0</w:t>
      </w:r>
      <w:r w:rsidRPr="00B112FA">
        <w:rPr>
          <w:b/>
          <w:sz w:val="24"/>
          <w:szCs w:val="24"/>
          <w:u w:val="single"/>
        </w:rPr>
        <w:t xml:space="preserve">. </w:t>
      </w:r>
      <w:r w:rsidR="00AB2392">
        <w:rPr>
          <w:b/>
          <w:sz w:val="24"/>
          <w:szCs w:val="24"/>
          <w:u w:val="single"/>
        </w:rPr>
        <w:t xml:space="preserve">Financial Report for </w:t>
      </w:r>
      <w:r w:rsidR="000E6F83">
        <w:rPr>
          <w:b/>
          <w:sz w:val="24"/>
          <w:szCs w:val="24"/>
          <w:u w:val="single"/>
        </w:rPr>
        <w:t xml:space="preserve">June </w:t>
      </w:r>
      <w:r w:rsidR="00AB2392">
        <w:rPr>
          <w:b/>
          <w:sz w:val="24"/>
          <w:szCs w:val="24"/>
          <w:u w:val="single"/>
        </w:rPr>
        <w:t>2025:</w:t>
      </w:r>
      <w:r w:rsidR="00AB2392">
        <w:rPr>
          <w:bCs/>
          <w:sz w:val="24"/>
          <w:szCs w:val="24"/>
        </w:rPr>
        <w:t xml:space="preserve"> The</w:t>
      </w:r>
      <w:r w:rsidR="000E6F83">
        <w:rPr>
          <w:bCs/>
          <w:sz w:val="24"/>
          <w:szCs w:val="24"/>
        </w:rPr>
        <w:t xml:space="preserve"> June </w:t>
      </w:r>
      <w:r w:rsidR="00AB2392">
        <w:rPr>
          <w:bCs/>
          <w:sz w:val="24"/>
          <w:szCs w:val="24"/>
        </w:rPr>
        <w:t xml:space="preserve">2025 Financial report and bank statement were reviewed. </w:t>
      </w:r>
      <w:r w:rsidR="000E6F83">
        <w:rPr>
          <w:bCs/>
          <w:sz w:val="24"/>
          <w:szCs w:val="24"/>
        </w:rPr>
        <w:t xml:space="preserve">Supervisor Sullivan </w:t>
      </w:r>
      <w:r w:rsidR="009079A2">
        <w:rPr>
          <w:bCs/>
          <w:sz w:val="24"/>
          <w:szCs w:val="24"/>
        </w:rPr>
        <w:t>moved to accept and file</w:t>
      </w:r>
      <w:r w:rsidR="001C5C8D">
        <w:rPr>
          <w:bCs/>
          <w:sz w:val="24"/>
          <w:szCs w:val="24"/>
        </w:rPr>
        <w:t xml:space="preserve"> for audit</w:t>
      </w:r>
      <w:r w:rsidR="009079A2">
        <w:rPr>
          <w:bCs/>
          <w:sz w:val="24"/>
          <w:szCs w:val="24"/>
        </w:rPr>
        <w:t xml:space="preserve"> the </w:t>
      </w:r>
      <w:r w:rsidR="000E6F83">
        <w:rPr>
          <w:bCs/>
          <w:sz w:val="24"/>
          <w:szCs w:val="24"/>
        </w:rPr>
        <w:t xml:space="preserve">June </w:t>
      </w:r>
      <w:r w:rsidR="009079A2">
        <w:rPr>
          <w:bCs/>
          <w:sz w:val="24"/>
          <w:szCs w:val="24"/>
        </w:rPr>
        <w:t xml:space="preserve">2025 Financial Report and Bank Statements for audit. </w:t>
      </w:r>
      <w:r w:rsidR="000E6F83">
        <w:rPr>
          <w:bCs/>
          <w:sz w:val="24"/>
          <w:szCs w:val="24"/>
        </w:rPr>
        <w:t xml:space="preserve">Treasurer Hoke </w:t>
      </w:r>
      <w:r w:rsidR="009079A2">
        <w:rPr>
          <w:bCs/>
          <w:sz w:val="24"/>
          <w:szCs w:val="24"/>
        </w:rPr>
        <w:t xml:space="preserve">seconded. Motion carried: 4-0. </w:t>
      </w:r>
    </w:p>
    <w:p w14:paraId="1DCC7824" w14:textId="77777777" w:rsidR="00AB2392" w:rsidRPr="00AB2392" w:rsidRDefault="00AB2392" w:rsidP="00B112FA">
      <w:pPr>
        <w:jc w:val="both"/>
        <w:rPr>
          <w:bCs/>
          <w:sz w:val="24"/>
          <w:szCs w:val="24"/>
        </w:rPr>
      </w:pPr>
    </w:p>
    <w:p w14:paraId="35A2BEAF" w14:textId="6A78153B" w:rsidR="00566322" w:rsidRPr="00B112FA" w:rsidRDefault="00ED1C6F" w:rsidP="00B112FA">
      <w:pPr>
        <w:jc w:val="both"/>
        <w:rPr>
          <w:b/>
          <w:sz w:val="24"/>
          <w:szCs w:val="24"/>
          <w:u w:val="single"/>
        </w:rPr>
      </w:pPr>
      <w:r>
        <w:rPr>
          <w:b/>
          <w:sz w:val="24"/>
          <w:szCs w:val="24"/>
          <w:u w:val="single"/>
        </w:rPr>
        <w:t>Item 1</w:t>
      </w:r>
      <w:r w:rsidR="00A656C1">
        <w:rPr>
          <w:b/>
          <w:sz w:val="24"/>
          <w:szCs w:val="24"/>
          <w:u w:val="single"/>
        </w:rPr>
        <w:t>1</w:t>
      </w:r>
      <w:r>
        <w:rPr>
          <w:b/>
          <w:sz w:val="24"/>
          <w:szCs w:val="24"/>
          <w:u w:val="single"/>
        </w:rPr>
        <w:t xml:space="preserve">. </w:t>
      </w:r>
      <w:r w:rsidR="00566322" w:rsidRPr="00B112FA">
        <w:rPr>
          <w:b/>
          <w:sz w:val="24"/>
          <w:szCs w:val="24"/>
          <w:u w:val="single"/>
        </w:rPr>
        <w:t xml:space="preserve">Supervisor </w:t>
      </w:r>
      <w:r>
        <w:rPr>
          <w:b/>
          <w:sz w:val="24"/>
          <w:szCs w:val="24"/>
          <w:u w:val="single"/>
        </w:rPr>
        <w:t>Announcements</w:t>
      </w:r>
      <w:r w:rsidR="00EF530C" w:rsidRPr="00B112FA">
        <w:rPr>
          <w:b/>
          <w:sz w:val="24"/>
          <w:szCs w:val="24"/>
          <w:u w:val="single"/>
        </w:rPr>
        <w:t>:</w:t>
      </w:r>
    </w:p>
    <w:p w14:paraId="78DE9483" w14:textId="77777777" w:rsidR="007F2FD7" w:rsidRDefault="007F2FD7" w:rsidP="000E6F83">
      <w:pPr>
        <w:rPr>
          <w:b/>
          <w:sz w:val="24"/>
          <w:szCs w:val="24"/>
          <w:u w:val="single"/>
        </w:rPr>
      </w:pPr>
    </w:p>
    <w:p w14:paraId="1496047B" w14:textId="3C06645E" w:rsidR="0096187E" w:rsidRPr="00644C50" w:rsidRDefault="00EF530C" w:rsidP="000E6F83">
      <w:pPr>
        <w:rPr>
          <w:bCs/>
          <w:sz w:val="24"/>
          <w:szCs w:val="24"/>
        </w:rPr>
      </w:pPr>
      <w:r w:rsidRPr="00857B81">
        <w:rPr>
          <w:b/>
          <w:sz w:val="24"/>
          <w:szCs w:val="24"/>
          <w:u w:val="single"/>
        </w:rPr>
        <w:t>Supervisor Parke:</w:t>
      </w:r>
      <w:r w:rsidRPr="00857B81">
        <w:rPr>
          <w:bCs/>
          <w:sz w:val="24"/>
          <w:szCs w:val="24"/>
        </w:rPr>
        <w:t xml:space="preserve"> </w:t>
      </w:r>
      <w:r w:rsidR="00644C50">
        <w:rPr>
          <w:bCs/>
          <w:sz w:val="24"/>
          <w:szCs w:val="24"/>
        </w:rPr>
        <w:t xml:space="preserve">as a representative of HSWCD will be attending the Salute to Ag luncheon on Aug 14, 2025 and the </w:t>
      </w:r>
      <w:r w:rsidR="00AE7E95">
        <w:rPr>
          <w:bCs/>
          <w:sz w:val="24"/>
          <w:szCs w:val="24"/>
        </w:rPr>
        <w:t xml:space="preserve">combined </w:t>
      </w:r>
      <w:r w:rsidR="00644C50">
        <w:rPr>
          <w:bCs/>
          <w:sz w:val="24"/>
          <w:szCs w:val="24"/>
        </w:rPr>
        <w:t>Citrus</w:t>
      </w:r>
      <w:r w:rsidR="00AE7E95">
        <w:rPr>
          <w:bCs/>
          <w:sz w:val="24"/>
          <w:szCs w:val="24"/>
        </w:rPr>
        <w:t>/Fruits and Vegetables Trade</w:t>
      </w:r>
      <w:r w:rsidR="00644C50">
        <w:rPr>
          <w:bCs/>
          <w:sz w:val="24"/>
          <w:szCs w:val="24"/>
        </w:rPr>
        <w:t xml:space="preserve"> Expo held at Florida State Fair Grounds on Aug 20-21, 2025. She </w:t>
      </w:r>
      <w:r w:rsidR="009E3109">
        <w:rPr>
          <w:bCs/>
          <w:sz w:val="24"/>
          <w:szCs w:val="24"/>
        </w:rPr>
        <w:t xml:space="preserve">reported that she is working with </w:t>
      </w:r>
      <w:r w:rsidR="00644C50">
        <w:rPr>
          <w:bCs/>
          <w:sz w:val="24"/>
          <w:szCs w:val="24"/>
        </w:rPr>
        <w:t xml:space="preserve"> Martin Communications </w:t>
      </w:r>
      <w:r w:rsidR="009E3109">
        <w:rPr>
          <w:bCs/>
          <w:sz w:val="24"/>
          <w:szCs w:val="24"/>
        </w:rPr>
        <w:t>to get in contact with local stakeholders such as Hillsborough County Chapter of the Farm Bureau, Hillsborough County Florida Cattlemen’s Association and more to provide</w:t>
      </w:r>
      <w:r w:rsidR="00644C50">
        <w:rPr>
          <w:bCs/>
          <w:sz w:val="24"/>
          <w:szCs w:val="24"/>
        </w:rPr>
        <w:t xml:space="preserve"> us with</w:t>
      </w:r>
      <w:r w:rsidR="009E3109">
        <w:rPr>
          <w:bCs/>
          <w:sz w:val="24"/>
          <w:szCs w:val="24"/>
        </w:rPr>
        <w:t xml:space="preserve"> input for</w:t>
      </w:r>
      <w:r w:rsidR="00644C50">
        <w:rPr>
          <w:bCs/>
          <w:sz w:val="24"/>
          <w:szCs w:val="24"/>
        </w:rPr>
        <w:t xml:space="preserve"> the HSWCD Strategic Plan. </w:t>
      </w:r>
    </w:p>
    <w:p w14:paraId="5971E5FB" w14:textId="77777777" w:rsidR="00522F54" w:rsidRPr="00522F54" w:rsidRDefault="00522F54" w:rsidP="00857B81">
      <w:pPr>
        <w:pStyle w:val="ListParagraph"/>
        <w:ind w:left="0"/>
        <w:jc w:val="both"/>
        <w:rPr>
          <w:b/>
          <w:sz w:val="24"/>
          <w:szCs w:val="24"/>
          <w:u w:val="single"/>
        </w:rPr>
      </w:pPr>
    </w:p>
    <w:p w14:paraId="04D84C9E" w14:textId="283AC0E7" w:rsidR="00566322" w:rsidRPr="00857B81" w:rsidRDefault="00F13960" w:rsidP="00857B81">
      <w:pPr>
        <w:jc w:val="both"/>
        <w:rPr>
          <w:b/>
          <w:sz w:val="24"/>
          <w:szCs w:val="24"/>
          <w:u w:val="single"/>
        </w:rPr>
      </w:pPr>
      <w:r w:rsidRPr="00857B81">
        <w:rPr>
          <w:b/>
          <w:sz w:val="24"/>
          <w:szCs w:val="24"/>
          <w:u w:val="single"/>
        </w:rPr>
        <w:t>Vice Chair</w:t>
      </w:r>
      <w:r w:rsidR="00566322" w:rsidRPr="00857B81">
        <w:rPr>
          <w:b/>
          <w:sz w:val="24"/>
          <w:szCs w:val="24"/>
          <w:u w:val="single"/>
        </w:rPr>
        <w:t xml:space="preserve"> Hoke:</w:t>
      </w:r>
      <w:r w:rsidR="004D3409" w:rsidRPr="00857B81">
        <w:rPr>
          <w:bCs/>
          <w:sz w:val="24"/>
          <w:szCs w:val="24"/>
        </w:rPr>
        <w:t xml:space="preserve"> </w:t>
      </w:r>
      <w:r w:rsidR="00644C50">
        <w:rPr>
          <w:bCs/>
          <w:sz w:val="24"/>
          <w:szCs w:val="24"/>
        </w:rPr>
        <w:t>stated she is researching weather</w:t>
      </w:r>
      <w:r w:rsidR="00AE7E95">
        <w:rPr>
          <w:bCs/>
          <w:sz w:val="24"/>
          <w:szCs w:val="24"/>
        </w:rPr>
        <w:t xml:space="preserve">-related technical tools and whether there were opportunities associated with those for the District to support </w:t>
      </w:r>
      <w:r w:rsidR="00644C50">
        <w:rPr>
          <w:bCs/>
          <w:sz w:val="24"/>
          <w:szCs w:val="24"/>
        </w:rPr>
        <w:t xml:space="preserve">services to </w:t>
      </w:r>
      <w:r w:rsidR="00AE7E95">
        <w:rPr>
          <w:bCs/>
          <w:sz w:val="24"/>
          <w:szCs w:val="24"/>
        </w:rPr>
        <w:t>our a</w:t>
      </w:r>
      <w:r w:rsidR="00644C50">
        <w:rPr>
          <w:bCs/>
          <w:sz w:val="24"/>
          <w:szCs w:val="24"/>
        </w:rPr>
        <w:t xml:space="preserve">gricultural producers. </w:t>
      </w:r>
    </w:p>
    <w:p w14:paraId="494BFAC4" w14:textId="77777777" w:rsidR="00522F54" w:rsidRPr="00B112FA" w:rsidRDefault="00522F54" w:rsidP="00857B81">
      <w:pPr>
        <w:pStyle w:val="ListParagraph"/>
        <w:ind w:left="0"/>
        <w:jc w:val="both"/>
        <w:rPr>
          <w:b/>
          <w:sz w:val="24"/>
          <w:szCs w:val="24"/>
          <w:u w:val="single"/>
        </w:rPr>
      </w:pPr>
    </w:p>
    <w:p w14:paraId="09ADBB9C" w14:textId="0E49C80F" w:rsidR="00AE7E95" w:rsidRDefault="00566322" w:rsidP="00AE7E95">
      <w:pPr>
        <w:jc w:val="both"/>
        <w:rPr>
          <w:bCs/>
          <w:sz w:val="24"/>
          <w:szCs w:val="24"/>
        </w:rPr>
      </w:pPr>
      <w:r w:rsidRPr="00857B81">
        <w:rPr>
          <w:b/>
          <w:sz w:val="24"/>
          <w:szCs w:val="24"/>
          <w:u w:val="single"/>
        </w:rPr>
        <w:t>Supervisor Tompkins</w:t>
      </w:r>
      <w:r w:rsidR="00736E4C" w:rsidRPr="00857B81">
        <w:rPr>
          <w:b/>
          <w:sz w:val="24"/>
          <w:szCs w:val="24"/>
          <w:u w:val="single"/>
        </w:rPr>
        <w:t>:</w:t>
      </w:r>
      <w:r w:rsidR="001C21F2" w:rsidRPr="00857B81">
        <w:rPr>
          <w:bCs/>
          <w:sz w:val="24"/>
          <w:szCs w:val="24"/>
        </w:rPr>
        <w:t xml:space="preserve"> </w:t>
      </w:r>
      <w:r w:rsidR="00885DDD">
        <w:rPr>
          <w:bCs/>
          <w:sz w:val="24"/>
          <w:szCs w:val="24"/>
        </w:rPr>
        <w:t>presented orally a</w:t>
      </w:r>
      <w:r w:rsidR="00AE7E95">
        <w:rPr>
          <w:bCs/>
          <w:sz w:val="24"/>
          <w:szCs w:val="24"/>
        </w:rPr>
        <w:t xml:space="preserve"> list of </w:t>
      </w:r>
      <w:r w:rsidR="00885DDD">
        <w:rPr>
          <w:bCs/>
          <w:sz w:val="24"/>
          <w:szCs w:val="24"/>
        </w:rPr>
        <w:t xml:space="preserve">her </w:t>
      </w:r>
      <w:r w:rsidR="00AE7E95">
        <w:rPr>
          <w:bCs/>
          <w:sz w:val="24"/>
          <w:szCs w:val="24"/>
        </w:rPr>
        <w:t xml:space="preserve">activities since the last meeting and asked that the list be incorporated into the minutes. </w:t>
      </w:r>
      <w:r w:rsidR="00885DDD">
        <w:rPr>
          <w:bCs/>
          <w:sz w:val="24"/>
          <w:szCs w:val="24"/>
        </w:rPr>
        <w:t xml:space="preserve"> </w:t>
      </w:r>
      <w:r w:rsidR="00AE7E95">
        <w:rPr>
          <w:bCs/>
          <w:sz w:val="24"/>
          <w:szCs w:val="24"/>
        </w:rPr>
        <w:t xml:space="preserve">Dr. Walsh asked her to clarify if these activities were specific to the business of the HSWCD or more closely related to her activities through </w:t>
      </w:r>
      <w:r w:rsidR="00644C50">
        <w:rPr>
          <w:bCs/>
          <w:sz w:val="24"/>
          <w:szCs w:val="24"/>
        </w:rPr>
        <w:t xml:space="preserve">the Hillsborough County Fair Board. </w:t>
      </w:r>
      <w:r w:rsidR="00AE7E95">
        <w:rPr>
          <w:bCs/>
          <w:sz w:val="24"/>
          <w:szCs w:val="24"/>
        </w:rPr>
        <w:t xml:space="preserve"> Supervisor Tom</w:t>
      </w:r>
      <w:r w:rsidR="00B9457E">
        <w:rPr>
          <w:bCs/>
          <w:sz w:val="24"/>
          <w:szCs w:val="24"/>
        </w:rPr>
        <w:t>p</w:t>
      </w:r>
      <w:r w:rsidR="00AE7E95">
        <w:rPr>
          <w:bCs/>
          <w:sz w:val="24"/>
          <w:szCs w:val="24"/>
        </w:rPr>
        <w:t>kins agreed the listed activities were more closely associated to her role on the Board of Directo</w:t>
      </w:r>
      <w:r w:rsidR="00E86FCC">
        <w:rPr>
          <w:bCs/>
          <w:sz w:val="24"/>
          <w:szCs w:val="24"/>
        </w:rPr>
        <w:t>r</w:t>
      </w:r>
      <w:r w:rsidR="00AE7E95">
        <w:rPr>
          <w:bCs/>
          <w:sz w:val="24"/>
          <w:szCs w:val="24"/>
        </w:rPr>
        <w:t xml:space="preserve">s for the </w:t>
      </w:r>
      <w:r w:rsidR="00E86FCC">
        <w:rPr>
          <w:bCs/>
          <w:sz w:val="24"/>
          <w:szCs w:val="24"/>
        </w:rPr>
        <w:t xml:space="preserve">County Fair. </w:t>
      </w:r>
      <w:r w:rsidR="00885DDD">
        <w:rPr>
          <w:bCs/>
          <w:sz w:val="24"/>
          <w:szCs w:val="24"/>
        </w:rPr>
        <w:t xml:space="preserve"> </w:t>
      </w:r>
      <w:r w:rsidR="00E86FCC">
        <w:rPr>
          <w:bCs/>
          <w:sz w:val="24"/>
          <w:szCs w:val="24"/>
        </w:rPr>
        <w:t xml:space="preserve">Dr. Walsh </w:t>
      </w:r>
      <w:r w:rsidR="00885DDD">
        <w:rPr>
          <w:bCs/>
          <w:sz w:val="24"/>
          <w:szCs w:val="24"/>
        </w:rPr>
        <w:t>commented</w:t>
      </w:r>
      <w:r w:rsidR="00E86FCC">
        <w:rPr>
          <w:bCs/>
          <w:sz w:val="24"/>
          <w:szCs w:val="24"/>
        </w:rPr>
        <w:t xml:space="preserve"> </w:t>
      </w:r>
      <w:r w:rsidR="00AE7E95">
        <w:rPr>
          <w:bCs/>
          <w:sz w:val="24"/>
          <w:szCs w:val="24"/>
        </w:rPr>
        <w:t xml:space="preserve">to Supervisor Tompkins that </w:t>
      </w:r>
      <w:r w:rsidR="00E86FCC">
        <w:rPr>
          <w:bCs/>
          <w:sz w:val="24"/>
          <w:szCs w:val="24"/>
        </w:rPr>
        <w:t xml:space="preserve">her </w:t>
      </w:r>
      <w:r w:rsidR="00AE7E95">
        <w:rPr>
          <w:bCs/>
          <w:sz w:val="24"/>
          <w:szCs w:val="24"/>
        </w:rPr>
        <w:t xml:space="preserve">orally-presented list is too much to capture in the meeting minutes, and </w:t>
      </w:r>
      <w:r w:rsidR="00E86FCC">
        <w:rPr>
          <w:bCs/>
          <w:sz w:val="24"/>
          <w:szCs w:val="24"/>
        </w:rPr>
        <w:t xml:space="preserve">asked </w:t>
      </w:r>
      <w:r w:rsidR="00AE7E95">
        <w:rPr>
          <w:bCs/>
          <w:sz w:val="24"/>
          <w:szCs w:val="24"/>
        </w:rPr>
        <w:t xml:space="preserve">that she provide a written list </w:t>
      </w:r>
      <w:r w:rsidR="00E86FCC">
        <w:rPr>
          <w:bCs/>
          <w:sz w:val="24"/>
          <w:szCs w:val="24"/>
        </w:rPr>
        <w:t xml:space="preserve">to Ms. Eckdahl </w:t>
      </w:r>
      <w:r w:rsidR="00AE7E95">
        <w:rPr>
          <w:bCs/>
          <w:sz w:val="24"/>
          <w:szCs w:val="24"/>
        </w:rPr>
        <w:t>for attachment to the minutes as an addendum.</w:t>
      </w:r>
    </w:p>
    <w:p w14:paraId="25E3FDA1" w14:textId="77777777" w:rsidR="00AE7E95" w:rsidRPr="00B112FA" w:rsidRDefault="00AE7E95" w:rsidP="00AE7E95">
      <w:pPr>
        <w:jc w:val="both"/>
        <w:rPr>
          <w:b/>
          <w:sz w:val="24"/>
          <w:szCs w:val="24"/>
          <w:u w:val="single"/>
        </w:rPr>
      </w:pPr>
    </w:p>
    <w:p w14:paraId="4F346BB7" w14:textId="6AE35E11" w:rsidR="00665C4B" w:rsidRPr="00857B81" w:rsidRDefault="00EF530C" w:rsidP="00857B81">
      <w:pPr>
        <w:jc w:val="both"/>
        <w:rPr>
          <w:b/>
          <w:sz w:val="24"/>
          <w:szCs w:val="24"/>
          <w:u w:val="single"/>
        </w:rPr>
      </w:pPr>
      <w:r w:rsidRPr="00857B81">
        <w:rPr>
          <w:b/>
          <w:sz w:val="24"/>
          <w:szCs w:val="24"/>
          <w:u w:val="single"/>
        </w:rPr>
        <w:t xml:space="preserve">Supervisor </w:t>
      </w:r>
      <w:r w:rsidR="001C21F2" w:rsidRPr="00857B81">
        <w:rPr>
          <w:b/>
          <w:sz w:val="24"/>
          <w:szCs w:val="24"/>
          <w:u w:val="single"/>
        </w:rPr>
        <w:t>Sullivan:</w:t>
      </w:r>
      <w:r w:rsidR="001C21F2" w:rsidRPr="00857B81">
        <w:rPr>
          <w:bCs/>
          <w:sz w:val="24"/>
          <w:szCs w:val="24"/>
        </w:rPr>
        <w:t xml:space="preserve"> </w:t>
      </w:r>
      <w:r w:rsidR="000E6F83">
        <w:rPr>
          <w:bCs/>
          <w:sz w:val="24"/>
          <w:szCs w:val="24"/>
        </w:rPr>
        <w:t>no</w:t>
      </w:r>
      <w:r w:rsidR="009E3109">
        <w:rPr>
          <w:bCs/>
          <w:sz w:val="24"/>
          <w:szCs w:val="24"/>
        </w:rPr>
        <w:t>thing</w:t>
      </w:r>
      <w:r w:rsidR="000E6F83">
        <w:rPr>
          <w:bCs/>
          <w:sz w:val="24"/>
          <w:szCs w:val="24"/>
        </w:rPr>
        <w:t xml:space="preserve"> to report at this time. </w:t>
      </w:r>
    </w:p>
    <w:p w14:paraId="6E9E8C24" w14:textId="77777777" w:rsidR="00210EAF" w:rsidRDefault="00210EAF" w:rsidP="00210EAF">
      <w:pPr>
        <w:rPr>
          <w:bCs/>
          <w:sz w:val="24"/>
          <w:szCs w:val="24"/>
        </w:rPr>
      </w:pPr>
    </w:p>
    <w:p w14:paraId="462F661F" w14:textId="77777777" w:rsidR="001C21F2" w:rsidRPr="001C21F2" w:rsidRDefault="001C21F2" w:rsidP="001C21F2">
      <w:pPr>
        <w:pStyle w:val="ListParagraph"/>
        <w:ind w:left="1800"/>
        <w:jc w:val="both"/>
        <w:rPr>
          <w:b/>
          <w:sz w:val="24"/>
          <w:szCs w:val="24"/>
          <w:u w:val="single"/>
        </w:rPr>
      </w:pPr>
    </w:p>
    <w:p w14:paraId="592BD9B9" w14:textId="2300097B" w:rsidR="001F3F7D" w:rsidRDefault="00665C4B" w:rsidP="00B112FA">
      <w:pPr>
        <w:jc w:val="both"/>
        <w:rPr>
          <w:bCs/>
          <w:sz w:val="24"/>
          <w:szCs w:val="24"/>
        </w:rPr>
      </w:pPr>
      <w:r w:rsidRPr="00B112FA">
        <w:rPr>
          <w:b/>
          <w:sz w:val="24"/>
          <w:szCs w:val="24"/>
          <w:u w:val="single"/>
        </w:rPr>
        <w:t>Item 1</w:t>
      </w:r>
      <w:r w:rsidR="00A656C1">
        <w:rPr>
          <w:b/>
          <w:sz w:val="24"/>
          <w:szCs w:val="24"/>
          <w:u w:val="single"/>
        </w:rPr>
        <w:t>2</w:t>
      </w:r>
      <w:r w:rsidRPr="00B112FA">
        <w:rPr>
          <w:b/>
          <w:sz w:val="24"/>
          <w:szCs w:val="24"/>
          <w:u w:val="single"/>
        </w:rPr>
        <w:t xml:space="preserve">. </w:t>
      </w:r>
      <w:r w:rsidR="00AD5D5E">
        <w:rPr>
          <w:b/>
          <w:sz w:val="24"/>
          <w:szCs w:val="24"/>
          <w:u w:val="single"/>
        </w:rPr>
        <w:t xml:space="preserve">Executive </w:t>
      </w:r>
      <w:r w:rsidRPr="00B112FA">
        <w:rPr>
          <w:b/>
          <w:sz w:val="24"/>
          <w:szCs w:val="24"/>
          <w:u w:val="single"/>
        </w:rPr>
        <w:t>Director’s Report:</w:t>
      </w:r>
      <w:r w:rsidR="00A30390" w:rsidRPr="00B112FA">
        <w:rPr>
          <w:bCs/>
          <w:sz w:val="24"/>
          <w:szCs w:val="24"/>
        </w:rPr>
        <w:t xml:space="preserve"> </w:t>
      </w:r>
      <w:r w:rsidR="001300F6">
        <w:rPr>
          <w:bCs/>
          <w:sz w:val="24"/>
          <w:szCs w:val="24"/>
        </w:rPr>
        <w:t xml:space="preserve"> </w:t>
      </w:r>
    </w:p>
    <w:p w14:paraId="4A5EA6B6" w14:textId="5A764024" w:rsidR="00374006" w:rsidRDefault="00D30AB4" w:rsidP="00E2225F">
      <w:pPr>
        <w:pStyle w:val="ListParagraph"/>
        <w:numPr>
          <w:ilvl w:val="0"/>
          <w:numId w:val="22"/>
        </w:numPr>
        <w:jc w:val="both"/>
        <w:rPr>
          <w:bCs/>
          <w:sz w:val="24"/>
          <w:szCs w:val="24"/>
        </w:rPr>
      </w:pPr>
      <w:r>
        <w:rPr>
          <w:bCs/>
          <w:sz w:val="24"/>
          <w:szCs w:val="24"/>
        </w:rPr>
        <w:t xml:space="preserve">Strategic Plan – Martin Communications and Brooke Saunders are </w:t>
      </w:r>
      <w:r w:rsidR="00E2225F">
        <w:rPr>
          <w:bCs/>
          <w:sz w:val="24"/>
          <w:szCs w:val="24"/>
        </w:rPr>
        <w:t>now scheduling interview</w:t>
      </w:r>
      <w:r>
        <w:rPr>
          <w:bCs/>
          <w:sz w:val="24"/>
          <w:szCs w:val="24"/>
        </w:rPr>
        <w:t>s</w:t>
      </w:r>
      <w:r w:rsidR="00E2225F">
        <w:rPr>
          <w:bCs/>
          <w:sz w:val="24"/>
          <w:szCs w:val="24"/>
        </w:rPr>
        <w:t xml:space="preserve"> with </w:t>
      </w:r>
      <w:r>
        <w:rPr>
          <w:bCs/>
          <w:sz w:val="24"/>
          <w:szCs w:val="24"/>
        </w:rPr>
        <w:t>members of our agriculture trade groups</w:t>
      </w:r>
      <w:r w:rsidR="00E2225F">
        <w:rPr>
          <w:bCs/>
          <w:sz w:val="24"/>
          <w:szCs w:val="24"/>
        </w:rPr>
        <w:t xml:space="preserve">, other SWC Districts and </w:t>
      </w:r>
      <w:r>
        <w:rPr>
          <w:bCs/>
          <w:sz w:val="24"/>
          <w:szCs w:val="24"/>
        </w:rPr>
        <w:t>a few government sector subject matter experts on priorities, technical service options etc</w:t>
      </w:r>
      <w:r w:rsidR="00E2225F">
        <w:rPr>
          <w:bCs/>
          <w:sz w:val="24"/>
          <w:szCs w:val="24"/>
        </w:rPr>
        <w:t xml:space="preserve">. </w:t>
      </w:r>
    </w:p>
    <w:p w14:paraId="7B8A36F0" w14:textId="20521756" w:rsidR="00E2225F" w:rsidRDefault="00E2225F" w:rsidP="00E2225F">
      <w:pPr>
        <w:pStyle w:val="ListParagraph"/>
        <w:numPr>
          <w:ilvl w:val="0"/>
          <w:numId w:val="22"/>
        </w:numPr>
        <w:jc w:val="both"/>
        <w:rPr>
          <w:bCs/>
          <w:sz w:val="24"/>
          <w:szCs w:val="24"/>
        </w:rPr>
      </w:pPr>
      <w:r>
        <w:rPr>
          <w:bCs/>
          <w:sz w:val="24"/>
          <w:szCs w:val="24"/>
        </w:rPr>
        <w:t xml:space="preserve">AFCD </w:t>
      </w:r>
      <w:r w:rsidR="008A78BA">
        <w:rPr>
          <w:bCs/>
          <w:sz w:val="24"/>
          <w:szCs w:val="24"/>
        </w:rPr>
        <w:t>– after Supervisor Tompkins</w:t>
      </w:r>
      <w:r w:rsidR="00123D74">
        <w:rPr>
          <w:bCs/>
          <w:sz w:val="24"/>
          <w:szCs w:val="24"/>
        </w:rPr>
        <w:t>’</w:t>
      </w:r>
      <w:r w:rsidR="008A78BA">
        <w:rPr>
          <w:bCs/>
          <w:sz w:val="24"/>
          <w:szCs w:val="24"/>
        </w:rPr>
        <w:t xml:space="preserve"> assertion last month that AFCD had gone inactive, Dr. Walsh followed up to determine status. The AFCD </w:t>
      </w:r>
      <w:r w:rsidR="00D30AB4">
        <w:rPr>
          <w:bCs/>
          <w:sz w:val="24"/>
          <w:szCs w:val="24"/>
        </w:rPr>
        <w:t>is</w:t>
      </w:r>
      <w:r w:rsidR="008A78BA">
        <w:rPr>
          <w:bCs/>
          <w:sz w:val="24"/>
          <w:szCs w:val="24"/>
        </w:rPr>
        <w:t xml:space="preserve"> </w:t>
      </w:r>
      <w:r w:rsidR="00D30AB4">
        <w:rPr>
          <w:bCs/>
          <w:sz w:val="24"/>
          <w:szCs w:val="24"/>
        </w:rPr>
        <w:t xml:space="preserve">not “inactive;” </w:t>
      </w:r>
      <w:r w:rsidR="008A78BA">
        <w:rPr>
          <w:bCs/>
          <w:sz w:val="24"/>
          <w:szCs w:val="24"/>
        </w:rPr>
        <w:t>with the resignation from position of president by Buck Carpenter, the</w:t>
      </w:r>
      <w:r w:rsidR="00D30AB4">
        <w:rPr>
          <w:bCs/>
          <w:sz w:val="24"/>
          <w:szCs w:val="24"/>
        </w:rPr>
        <w:t xml:space="preserve"> Executive</w:t>
      </w:r>
      <w:r>
        <w:rPr>
          <w:bCs/>
          <w:sz w:val="24"/>
          <w:szCs w:val="24"/>
        </w:rPr>
        <w:t xml:space="preserve"> Board </w:t>
      </w:r>
      <w:r w:rsidR="00D30AB4">
        <w:rPr>
          <w:bCs/>
          <w:sz w:val="24"/>
          <w:szCs w:val="24"/>
        </w:rPr>
        <w:t xml:space="preserve">has </w:t>
      </w:r>
      <w:r>
        <w:rPr>
          <w:bCs/>
          <w:sz w:val="24"/>
          <w:szCs w:val="24"/>
        </w:rPr>
        <w:t>restructured</w:t>
      </w:r>
      <w:r w:rsidR="00D30AB4">
        <w:rPr>
          <w:bCs/>
          <w:sz w:val="24"/>
          <w:szCs w:val="24"/>
        </w:rPr>
        <w:t>, notably with Supervisor Jackson (Jackson HSWCD) and Burland Findley (Blackwater SWCD) at the helm</w:t>
      </w:r>
      <w:r w:rsidR="00123D74">
        <w:rPr>
          <w:bCs/>
          <w:sz w:val="24"/>
          <w:szCs w:val="24"/>
        </w:rPr>
        <w:t>;</w:t>
      </w:r>
      <w:r w:rsidR="00D30AB4">
        <w:rPr>
          <w:bCs/>
          <w:sz w:val="24"/>
          <w:szCs w:val="24"/>
        </w:rPr>
        <w:t xml:space="preserve"> </w:t>
      </w:r>
      <w:r w:rsidR="008A78BA">
        <w:rPr>
          <w:bCs/>
          <w:sz w:val="24"/>
          <w:szCs w:val="24"/>
        </w:rPr>
        <w:t>these gentlemen have been stalwart leaders of the AFCD in previous years.  Members of the</w:t>
      </w:r>
      <w:r w:rsidR="00D30AB4">
        <w:rPr>
          <w:bCs/>
          <w:sz w:val="24"/>
          <w:szCs w:val="24"/>
        </w:rPr>
        <w:t xml:space="preserve"> AFCD Employees Association members </w:t>
      </w:r>
      <w:r w:rsidR="008A78BA">
        <w:rPr>
          <w:bCs/>
          <w:sz w:val="24"/>
          <w:szCs w:val="24"/>
        </w:rPr>
        <w:t xml:space="preserve">are </w:t>
      </w:r>
      <w:r w:rsidR="00D30AB4">
        <w:rPr>
          <w:bCs/>
          <w:sz w:val="24"/>
          <w:szCs w:val="24"/>
        </w:rPr>
        <w:t>volunteering in support of drafting updated AFCD governance documents, proposed services, fees structures etc. Dr. Walsh is expecting to hear from representatives of the effort this fall.</w:t>
      </w:r>
      <w:r>
        <w:rPr>
          <w:bCs/>
          <w:sz w:val="24"/>
          <w:szCs w:val="24"/>
        </w:rPr>
        <w:t xml:space="preserve"> </w:t>
      </w:r>
    </w:p>
    <w:p w14:paraId="2C6F3B25" w14:textId="29A6D9BB" w:rsidR="00E2225F" w:rsidRDefault="00D30AB4" w:rsidP="00E2225F">
      <w:pPr>
        <w:pStyle w:val="ListParagraph"/>
        <w:numPr>
          <w:ilvl w:val="0"/>
          <w:numId w:val="22"/>
        </w:numPr>
        <w:jc w:val="both"/>
        <w:rPr>
          <w:bCs/>
          <w:sz w:val="24"/>
          <w:szCs w:val="24"/>
        </w:rPr>
      </w:pPr>
      <w:r>
        <w:rPr>
          <w:bCs/>
          <w:sz w:val="24"/>
          <w:szCs w:val="24"/>
        </w:rPr>
        <w:t>W</w:t>
      </w:r>
      <w:r w:rsidR="00E2225F">
        <w:rPr>
          <w:bCs/>
          <w:sz w:val="24"/>
          <w:szCs w:val="24"/>
        </w:rPr>
        <w:t xml:space="preserve">ebsite </w:t>
      </w:r>
      <w:r>
        <w:rPr>
          <w:bCs/>
          <w:sz w:val="24"/>
          <w:szCs w:val="24"/>
        </w:rPr>
        <w:t xml:space="preserve">support </w:t>
      </w:r>
      <w:r w:rsidR="00E2225F">
        <w:rPr>
          <w:bCs/>
          <w:sz w:val="24"/>
          <w:szCs w:val="24"/>
        </w:rPr>
        <w:t xml:space="preserve">services </w:t>
      </w:r>
      <w:r>
        <w:rPr>
          <w:bCs/>
          <w:sz w:val="24"/>
          <w:szCs w:val="24"/>
        </w:rPr>
        <w:t xml:space="preserve">- </w:t>
      </w:r>
      <w:r w:rsidR="00E2225F">
        <w:rPr>
          <w:bCs/>
          <w:sz w:val="24"/>
          <w:szCs w:val="24"/>
        </w:rPr>
        <w:t xml:space="preserve">AFCD is no longer </w:t>
      </w:r>
      <w:r>
        <w:rPr>
          <w:bCs/>
          <w:sz w:val="24"/>
          <w:szCs w:val="24"/>
        </w:rPr>
        <w:t xml:space="preserve">involved in negotiating fees for Streamline’s support. </w:t>
      </w:r>
      <w:r w:rsidR="003B6909">
        <w:rPr>
          <w:bCs/>
          <w:sz w:val="24"/>
          <w:szCs w:val="24"/>
        </w:rPr>
        <w:t xml:space="preserve"> </w:t>
      </w:r>
      <w:r>
        <w:rPr>
          <w:bCs/>
          <w:sz w:val="24"/>
          <w:szCs w:val="24"/>
        </w:rPr>
        <w:t>Dr. Walsh and Kathy Eckdahl have already been working with Streamline to ensure no disruption of service.  Streamline offered a new service agreement with no changes in the level of service or the fees.</w:t>
      </w:r>
      <w:r w:rsidR="00E2225F">
        <w:rPr>
          <w:bCs/>
          <w:sz w:val="24"/>
          <w:szCs w:val="24"/>
        </w:rPr>
        <w:t xml:space="preserve"> </w:t>
      </w:r>
      <w:r>
        <w:rPr>
          <w:bCs/>
          <w:sz w:val="24"/>
          <w:szCs w:val="24"/>
        </w:rPr>
        <w:t>Streamline’s</w:t>
      </w:r>
      <w:r w:rsidR="00E2225F">
        <w:rPr>
          <w:bCs/>
          <w:sz w:val="24"/>
          <w:szCs w:val="24"/>
        </w:rPr>
        <w:t xml:space="preserve"> invoice </w:t>
      </w:r>
      <w:r>
        <w:rPr>
          <w:bCs/>
          <w:sz w:val="24"/>
          <w:szCs w:val="24"/>
        </w:rPr>
        <w:t xml:space="preserve">will ensure service for the period </w:t>
      </w:r>
      <w:r w:rsidR="00E2225F">
        <w:rPr>
          <w:bCs/>
          <w:sz w:val="24"/>
          <w:szCs w:val="24"/>
        </w:rPr>
        <w:t xml:space="preserve">July 2025-July 2026 </w:t>
      </w:r>
      <w:r>
        <w:rPr>
          <w:bCs/>
          <w:sz w:val="24"/>
          <w:szCs w:val="24"/>
        </w:rPr>
        <w:t>and has already been submitted for payment</w:t>
      </w:r>
      <w:r w:rsidR="00E2225F">
        <w:rPr>
          <w:bCs/>
          <w:sz w:val="24"/>
          <w:szCs w:val="24"/>
        </w:rPr>
        <w:t xml:space="preserve">. </w:t>
      </w:r>
    </w:p>
    <w:p w14:paraId="404860D2" w14:textId="72FC8E2E" w:rsidR="00E2225F" w:rsidRDefault="008164BE" w:rsidP="00E2225F">
      <w:pPr>
        <w:pStyle w:val="ListParagraph"/>
        <w:numPr>
          <w:ilvl w:val="0"/>
          <w:numId w:val="22"/>
        </w:numPr>
        <w:jc w:val="both"/>
        <w:rPr>
          <w:bCs/>
          <w:sz w:val="24"/>
          <w:szCs w:val="24"/>
        </w:rPr>
      </w:pPr>
      <w:r>
        <w:rPr>
          <w:bCs/>
          <w:sz w:val="24"/>
          <w:szCs w:val="24"/>
        </w:rPr>
        <w:t xml:space="preserve">Plant City Chamber’s </w:t>
      </w:r>
      <w:r w:rsidR="00E2225F">
        <w:rPr>
          <w:bCs/>
          <w:sz w:val="24"/>
          <w:szCs w:val="24"/>
        </w:rPr>
        <w:t xml:space="preserve">Leadership </w:t>
      </w:r>
      <w:r>
        <w:rPr>
          <w:bCs/>
          <w:sz w:val="24"/>
          <w:szCs w:val="24"/>
        </w:rPr>
        <w:t xml:space="preserve">Institute – </w:t>
      </w:r>
      <w:r w:rsidR="00745AA8">
        <w:rPr>
          <w:bCs/>
          <w:sz w:val="24"/>
          <w:szCs w:val="24"/>
        </w:rPr>
        <w:t xml:space="preserve">Chair Parke nominated </w:t>
      </w:r>
      <w:r w:rsidR="00E2225F">
        <w:rPr>
          <w:bCs/>
          <w:sz w:val="24"/>
          <w:szCs w:val="24"/>
        </w:rPr>
        <w:t xml:space="preserve">Dr Walsh </w:t>
      </w:r>
      <w:r w:rsidR="00745AA8">
        <w:rPr>
          <w:bCs/>
          <w:sz w:val="24"/>
          <w:szCs w:val="24"/>
        </w:rPr>
        <w:t>for participation in the Chamber’s Leadership 2025 cohort, recognizing that it provides a more structured introduction to the business community in the agricultural area of the County for Dr. Walsh. The fees fit within the Board’s Fiscal Controls for the Chair’s approval and the amount budgeted by the County to support annual training opportunities ($~1200 for registration)</w:t>
      </w:r>
      <w:r w:rsidR="00E2225F">
        <w:rPr>
          <w:bCs/>
          <w:sz w:val="24"/>
          <w:szCs w:val="24"/>
        </w:rPr>
        <w:t>.</w:t>
      </w:r>
      <w:r w:rsidR="00745AA8">
        <w:rPr>
          <w:bCs/>
          <w:sz w:val="24"/>
          <w:szCs w:val="24"/>
        </w:rPr>
        <w:t xml:space="preserve">  If selected to participate, Dr. Walsh’s registration fee will need to be paid before the next meeting of the Board. Discussion among the Board members indicated general approval of the action without a motion being made.</w:t>
      </w:r>
    </w:p>
    <w:p w14:paraId="7AA5FE00" w14:textId="477F8BF1" w:rsidR="00E2225F" w:rsidRPr="00A656C1" w:rsidRDefault="00745AA8" w:rsidP="00E2225F">
      <w:pPr>
        <w:pStyle w:val="ListParagraph"/>
        <w:numPr>
          <w:ilvl w:val="0"/>
          <w:numId w:val="22"/>
        </w:numPr>
        <w:jc w:val="both"/>
        <w:rPr>
          <w:bCs/>
          <w:sz w:val="24"/>
          <w:szCs w:val="24"/>
        </w:rPr>
      </w:pPr>
      <w:r>
        <w:rPr>
          <w:bCs/>
          <w:sz w:val="24"/>
          <w:szCs w:val="24"/>
        </w:rPr>
        <w:t xml:space="preserve">Donations of unused office supplies to schools – With Dr. Walsh’s approval Kathy Eckdahl arranged to donate a surplus of supplies to primary-school agricultural educators in the area. </w:t>
      </w:r>
      <w:r w:rsidR="00E2225F">
        <w:rPr>
          <w:bCs/>
          <w:sz w:val="24"/>
          <w:szCs w:val="24"/>
        </w:rPr>
        <w:t xml:space="preserve">Donation of reams of various colored paper, </w:t>
      </w:r>
      <w:r w:rsidR="00532A7D">
        <w:rPr>
          <w:bCs/>
          <w:sz w:val="24"/>
          <w:szCs w:val="24"/>
        </w:rPr>
        <w:t xml:space="preserve">reams of </w:t>
      </w:r>
      <w:r w:rsidR="00E2225F">
        <w:rPr>
          <w:bCs/>
          <w:sz w:val="24"/>
          <w:szCs w:val="24"/>
        </w:rPr>
        <w:t xml:space="preserve">certificate paper, specialty paper, over 20 sets of 25 water cycle bracelets, various colored beads, and </w:t>
      </w:r>
      <w:r>
        <w:rPr>
          <w:bCs/>
          <w:sz w:val="24"/>
          <w:szCs w:val="24"/>
        </w:rPr>
        <w:t xml:space="preserve">various </w:t>
      </w:r>
      <w:r w:rsidR="00E2225F">
        <w:rPr>
          <w:bCs/>
          <w:sz w:val="24"/>
          <w:szCs w:val="24"/>
        </w:rPr>
        <w:t xml:space="preserve">other items were accepted by Cheryl Hyde, Principal Brooks DeBartolo Collegiate High School and shared with Cindy Davidson, Youth Environmental Alliance. </w:t>
      </w:r>
    </w:p>
    <w:p w14:paraId="48567742" w14:textId="77777777" w:rsidR="00E2225F" w:rsidRPr="00E2225F" w:rsidRDefault="00E2225F" w:rsidP="00B112FA">
      <w:pPr>
        <w:jc w:val="both"/>
        <w:rPr>
          <w:bCs/>
          <w:sz w:val="24"/>
          <w:szCs w:val="24"/>
        </w:rPr>
      </w:pPr>
    </w:p>
    <w:p w14:paraId="1B7E6EEF" w14:textId="55B97F53" w:rsidR="00ED1C6F" w:rsidRDefault="003A28D3" w:rsidP="00B112FA">
      <w:pPr>
        <w:jc w:val="both"/>
        <w:rPr>
          <w:b/>
          <w:sz w:val="24"/>
          <w:szCs w:val="24"/>
          <w:u w:val="single"/>
        </w:rPr>
      </w:pPr>
      <w:r w:rsidRPr="00B112FA">
        <w:rPr>
          <w:b/>
          <w:sz w:val="24"/>
          <w:szCs w:val="24"/>
          <w:u w:val="single"/>
        </w:rPr>
        <w:t>Item 1</w:t>
      </w:r>
      <w:r w:rsidR="00374006">
        <w:rPr>
          <w:b/>
          <w:sz w:val="24"/>
          <w:szCs w:val="24"/>
          <w:u w:val="single"/>
        </w:rPr>
        <w:t>3</w:t>
      </w:r>
      <w:r w:rsidRPr="00B112FA">
        <w:rPr>
          <w:b/>
          <w:sz w:val="24"/>
          <w:szCs w:val="24"/>
          <w:u w:val="single"/>
        </w:rPr>
        <w:t xml:space="preserve">. </w:t>
      </w:r>
      <w:r w:rsidR="00ED1C6F">
        <w:rPr>
          <w:b/>
          <w:sz w:val="24"/>
          <w:szCs w:val="24"/>
          <w:u w:val="single"/>
        </w:rPr>
        <w:t>Old Business:</w:t>
      </w:r>
    </w:p>
    <w:p w14:paraId="2E1BA511" w14:textId="200A7802" w:rsidR="00374006" w:rsidRPr="002C6528" w:rsidRDefault="00ED1C6F" w:rsidP="002C6528">
      <w:pPr>
        <w:pStyle w:val="ListParagraph"/>
        <w:numPr>
          <w:ilvl w:val="0"/>
          <w:numId w:val="12"/>
        </w:numPr>
        <w:jc w:val="both"/>
        <w:rPr>
          <w:b/>
          <w:sz w:val="24"/>
          <w:szCs w:val="24"/>
          <w:u w:val="single"/>
        </w:rPr>
      </w:pPr>
      <w:r w:rsidRPr="00ED1C6F">
        <w:rPr>
          <w:b/>
          <w:sz w:val="24"/>
          <w:szCs w:val="24"/>
          <w:u w:val="single"/>
        </w:rPr>
        <w:t>Supervisor Tompkins</w:t>
      </w:r>
      <w:r w:rsidR="00B65F3C">
        <w:rPr>
          <w:b/>
          <w:sz w:val="24"/>
          <w:szCs w:val="24"/>
          <w:u w:val="single"/>
        </w:rPr>
        <w:t>’</w:t>
      </w:r>
      <w:r w:rsidRPr="00ED1C6F">
        <w:rPr>
          <w:b/>
          <w:sz w:val="24"/>
          <w:szCs w:val="24"/>
          <w:u w:val="single"/>
        </w:rPr>
        <w:t xml:space="preserve"> Qualification </w:t>
      </w:r>
      <w:r w:rsidR="00B65F3C">
        <w:rPr>
          <w:b/>
          <w:sz w:val="24"/>
          <w:szCs w:val="24"/>
          <w:u w:val="single"/>
        </w:rPr>
        <w:t>to serve o</w:t>
      </w:r>
      <w:r w:rsidRPr="00ED1C6F">
        <w:rPr>
          <w:b/>
          <w:sz w:val="24"/>
          <w:szCs w:val="24"/>
          <w:u w:val="single"/>
        </w:rPr>
        <w:t>ffice</w:t>
      </w:r>
      <w:r w:rsidR="00B65F3C">
        <w:rPr>
          <w:b/>
          <w:sz w:val="24"/>
          <w:szCs w:val="24"/>
          <w:u w:val="single"/>
        </w:rPr>
        <w:t xml:space="preserve"> of Supervisor</w:t>
      </w:r>
      <w:r w:rsidR="008349A0" w:rsidRPr="00B65F3C">
        <w:rPr>
          <w:bCs/>
          <w:sz w:val="24"/>
          <w:szCs w:val="24"/>
        </w:rPr>
        <w:t xml:space="preserve"> </w:t>
      </w:r>
      <w:r w:rsidR="008349A0" w:rsidRPr="008349A0">
        <w:rPr>
          <w:bCs/>
          <w:sz w:val="24"/>
          <w:szCs w:val="24"/>
        </w:rPr>
        <w:t>(</w:t>
      </w:r>
      <w:r w:rsidR="005B11CD" w:rsidRPr="005B11CD">
        <w:rPr>
          <w:bCs/>
          <w:i/>
          <w:iCs/>
          <w:sz w:val="24"/>
          <w:szCs w:val="24"/>
        </w:rPr>
        <w:t>Chair Parke with assistance of</w:t>
      </w:r>
      <w:r w:rsidR="005B11CD">
        <w:rPr>
          <w:bCs/>
          <w:sz w:val="24"/>
          <w:szCs w:val="24"/>
        </w:rPr>
        <w:t xml:space="preserve"> </w:t>
      </w:r>
      <w:r w:rsidR="002C6528" w:rsidRPr="002C6528">
        <w:rPr>
          <w:bCs/>
          <w:i/>
          <w:iCs/>
          <w:sz w:val="24"/>
          <w:szCs w:val="24"/>
        </w:rPr>
        <w:t>Special Counsel Tom Gonzalez)</w:t>
      </w:r>
      <w:r w:rsidR="002C6528">
        <w:rPr>
          <w:bCs/>
          <w:sz w:val="24"/>
          <w:szCs w:val="24"/>
        </w:rPr>
        <w:t xml:space="preserve"> Special Counsel stated he did not receive a formal response regarding the letter sent to the Commissioner of Ag. Dr Walsh stated that he </w:t>
      </w:r>
      <w:r w:rsidR="00893E69">
        <w:rPr>
          <w:bCs/>
          <w:sz w:val="24"/>
          <w:szCs w:val="24"/>
        </w:rPr>
        <w:t>received</w:t>
      </w:r>
      <w:r w:rsidR="002C6528">
        <w:rPr>
          <w:bCs/>
          <w:sz w:val="24"/>
          <w:szCs w:val="24"/>
        </w:rPr>
        <w:t xml:space="preserve"> a verbal response from the Commissioner of Ag</w:t>
      </w:r>
      <w:r w:rsidR="00893E69">
        <w:rPr>
          <w:bCs/>
          <w:sz w:val="24"/>
          <w:szCs w:val="24"/>
        </w:rPr>
        <w:t>’s</w:t>
      </w:r>
      <w:r w:rsidR="002C6528">
        <w:rPr>
          <w:bCs/>
          <w:sz w:val="24"/>
          <w:szCs w:val="24"/>
        </w:rPr>
        <w:t xml:space="preserve"> office</w:t>
      </w:r>
      <w:r w:rsidR="00893E69">
        <w:rPr>
          <w:bCs/>
          <w:sz w:val="24"/>
          <w:szCs w:val="24"/>
        </w:rPr>
        <w:t xml:space="preserve">. The recommended action, citing F.S. </w:t>
      </w:r>
      <w:r w:rsidR="002C6528" w:rsidRPr="002C6528">
        <w:rPr>
          <w:bCs/>
          <w:sz w:val="24"/>
          <w:szCs w:val="24"/>
        </w:rPr>
        <w:t>582</w:t>
      </w:r>
      <w:r w:rsidR="00893E69">
        <w:rPr>
          <w:bCs/>
          <w:sz w:val="24"/>
          <w:szCs w:val="24"/>
        </w:rPr>
        <w:t xml:space="preserve">.20(11), is for the </w:t>
      </w:r>
      <w:r w:rsidR="00893E69">
        <w:rPr>
          <w:sz w:val="24"/>
          <w:szCs w:val="24"/>
        </w:rPr>
        <w:t>Board to formally refer Supervisor Tompkins to</w:t>
      </w:r>
      <w:r w:rsidR="002C6528" w:rsidRPr="002C6528">
        <w:rPr>
          <w:bCs/>
          <w:sz w:val="24"/>
          <w:szCs w:val="24"/>
        </w:rPr>
        <w:t xml:space="preserve"> the Governor</w:t>
      </w:r>
      <w:r w:rsidR="00893E69">
        <w:rPr>
          <w:bCs/>
          <w:sz w:val="24"/>
          <w:szCs w:val="24"/>
        </w:rPr>
        <w:t>’s</w:t>
      </w:r>
      <w:r w:rsidR="002C6528" w:rsidRPr="002C6528">
        <w:rPr>
          <w:bCs/>
          <w:sz w:val="24"/>
          <w:szCs w:val="24"/>
        </w:rPr>
        <w:t xml:space="preserve"> Office</w:t>
      </w:r>
      <w:r w:rsidR="00893E69">
        <w:rPr>
          <w:bCs/>
          <w:sz w:val="24"/>
          <w:szCs w:val="24"/>
        </w:rPr>
        <w:t xml:space="preserve"> for consideration</w:t>
      </w:r>
      <w:r w:rsidR="002C6528" w:rsidRPr="002C6528">
        <w:rPr>
          <w:bCs/>
          <w:sz w:val="24"/>
          <w:szCs w:val="24"/>
        </w:rPr>
        <w:t xml:space="preserve">. </w:t>
      </w:r>
    </w:p>
    <w:p w14:paraId="6FBEADD9" w14:textId="77777777" w:rsidR="000E6F83" w:rsidRDefault="000E6F83" w:rsidP="00B112FA">
      <w:pPr>
        <w:jc w:val="both"/>
        <w:rPr>
          <w:b/>
          <w:sz w:val="24"/>
          <w:szCs w:val="24"/>
          <w:u w:val="single"/>
        </w:rPr>
      </w:pPr>
    </w:p>
    <w:p w14:paraId="51AA7241" w14:textId="77777777" w:rsidR="000E6F83" w:rsidRDefault="000E6F83" w:rsidP="00B112FA">
      <w:pPr>
        <w:jc w:val="both"/>
        <w:rPr>
          <w:b/>
          <w:sz w:val="24"/>
          <w:szCs w:val="24"/>
          <w:u w:val="single"/>
        </w:rPr>
      </w:pPr>
    </w:p>
    <w:p w14:paraId="38CB6877" w14:textId="01205D5D" w:rsidR="003A28D3" w:rsidRPr="00B112FA" w:rsidRDefault="00ED1C6F" w:rsidP="00B112FA">
      <w:pPr>
        <w:jc w:val="both"/>
        <w:rPr>
          <w:b/>
          <w:sz w:val="24"/>
          <w:szCs w:val="24"/>
          <w:u w:val="single"/>
        </w:rPr>
      </w:pPr>
      <w:r>
        <w:rPr>
          <w:b/>
          <w:sz w:val="24"/>
          <w:szCs w:val="24"/>
          <w:u w:val="single"/>
        </w:rPr>
        <w:t>Item 1</w:t>
      </w:r>
      <w:r w:rsidR="00374006">
        <w:rPr>
          <w:b/>
          <w:sz w:val="24"/>
          <w:szCs w:val="24"/>
          <w:u w:val="single"/>
        </w:rPr>
        <w:t>4</w:t>
      </w:r>
      <w:r>
        <w:rPr>
          <w:b/>
          <w:sz w:val="24"/>
          <w:szCs w:val="24"/>
          <w:u w:val="single"/>
        </w:rPr>
        <w:t xml:space="preserve">: </w:t>
      </w:r>
      <w:r w:rsidR="003A28D3" w:rsidRPr="00B112FA">
        <w:rPr>
          <w:b/>
          <w:sz w:val="24"/>
          <w:szCs w:val="24"/>
          <w:u w:val="single"/>
        </w:rPr>
        <w:t>Upcoming/Proposed Business Schedule:</w:t>
      </w:r>
      <w:r w:rsidR="003A28D3" w:rsidRPr="00B112FA">
        <w:rPr>
          <w:bCs/>
          <w:sz w:val="24"/>
          <w:szCs w:val="24"/>
        </w:rPr>
        <w:t xml:space="preserve"> </w:t>
      </w:r>
      <w:r w:rsidR="00636F9C" w:rsidRPr="00B112FA">
        <w:rPr>
          <w:bCs/>
          <w:sz w:val="24"/>
          <w:szCs w:val="24"/>
        </w:rPr>
        <w:t>U</w:t>
      </w:r>
      <w:r w:rsidR="003A28D3" w:rsidRPr="00B112FA">
        <w:rPr>
          <w:bCs/>
          <w:sz w:val="24"/>
          <w:szCs w:val="24"/>
        </w:rPr>
        <w:t xml:space="preserve">pcoming </w:t>
      </w:r>
      <w:r w:rsidR="00636F9C" w:rsidRPr="00B112FA">
        <w:rPr>
          <w:bCs/>
          <w:sz w:val="24"/>
          <w:szCs w:val="24"/>
        </w:rPr>
        <w:t xml:space="preserve">event </w:t>
      </w:r>
      <w:r w:rsidR="003A28D3" w:rsidRPr="00B112FA">
        <w:rPr>
          <w:bCs/>
          <w:sz w:val="24"/>
          <w:szCs w:val="24"/>
        </w:rPr>
        <w:t>dates were reviewed</w:t>
      </w:r>
      <w:r w:rsidR="00665C4B" w:rsidRPr="00B112FA">
        <w:rPr>
          <w:bCs/>
          <w:sz w:val="24"/>
          <w:szCs w:val="24"/>
        </w:rPr>
        <w:t xml:space="preserve">. </w:t>
      </w:r>
    </w:p>
    <w:p w14:paraId="06660F36" w14:textId="77777777" w:rsidR="00823398" w:rsidRPr="00B112FA" w:rsidRDefault="00823398" w:rsidP="00B112FA">
      <w:pPr>
        <w:ind w:left="119"/>
        <w:jc w:val="both"/>
        <w:rPr>
          <w:b/>
          <w:sz w:val="24"/>
          <w:szCs w:val="24"/>
          <w:u w:val="single"/>
        </w:rPr>
      </w:pPr>
    </w:p>
    <w:p w14:paraId="4D59F7E0" w14:textId="64B27B8D" w:rsidR="0076112B" w:rsidRPr="00B112FA" w:rsidRDefault="00887591" w:rsidP="00B112FA">
      <w:pPr>
        <w:jc w:val="both"/>
        <w:rPr>
          <w:sz w:val="24"/>
          <w:szCs w:val="24"/>
        </w:rPr>
      </w:pPr>
      <w:r w:rsidRPr="00B112FA">
        <w:rPr>
          <w:b/>
          <w:sz w:val="24"/>
          <w:szCs w:val="24"/>
          <w:u w:val="single"/>
        </w:rPr>
        <w:t>Adjournment:</w:t>
      </w:r>
      <w:r w:rsidRPr="00B112FA">
        <w:rPr>
          <w:b/>
          <w:spacing w:val="50"/>
          <w:sz w:val="24"/>
          <w:szCs w:val="24"/>
        </w:rPr>
        <w:t xml:space="preserve"> </w:t>
      </w:r>
      <w:r w:rsidRPr="00B112FA">
        <w:rPr>
          <w:sz w:val="24"/>
          <w:szCs w:val="24"/>
        </w:rPr>
        <w:t>Chair</w:t>
      </w:r>
      <w:r w:rsidRPr="00B112FA">
        <w:rPr>
          <w:spacing w:val="-6"/>
          <w:sz w:val="24"/>
          <w:szCs w:val="24"/>
        </w:rPr>
        <w:t xml:space="preserve"> </w:t>
      </w:r>
      <w:r w:rsidRPr="00B112FA">
        <w:rPr>
          <w:sz w:val="24"/>
          <w:szCs w:val="24"/>
        </w:rPr>
        <w:t>Parke</w:t>
      </w:r>
      <w:r w:rsidRPr="00B112FA">
        <w:rPr>
          <w:spacing w:val="-8"/>
          <w:sz w:val="24"/>
          <w:szCs w:val="24"/>
        </w:rPr>
        <w:t xml:space="preserve"> </w:t>
      </w:r>
      <w:r w:rsidRPr="00B112FA">
        <w:rPr>
          <w:sz w:val="24"/>
          <w:szCs w:val="24"/>
        </w:rPr>
        <w:t>adjourned</w:t>
      </w:r>
      <w:r w:rsidRPr="00B112FA">
        <w:rPr>
          <w:spacing w:val="-8"/>
          <w:sz w:val="24"/>
          <w:szCs w:val="24"/>
        </w:rPr>
        <w:t xml:space="preserve"> </w:t>
      </w:r>
      <w:r w:rsidRPr="00B112FA">
        <w:rPr>
          <w:sz w:val="24"/>
          <w:szCs w:val="24"/>
        </w:rPr>
        <w:t>the</w:t>
      </w:r>
      <w:r w:rsidRPr="00B112FA">
        <w:rPr>
          <w:spacing w:val="-8"/>
          <w:sz w:val="24"/>
          <w:szCs w:val="24"/>
        </w:rPr>
        <w:t xml:space="preserve"> </w:t>
      </w:r>
      <w:r w:rsidRPr="00B112FA">
        <w:rPr>
          <w:sz w:val="24"/>
          <w:szCs w:val="24"/>
        </w:rPr>
        <w:t>meeting</w:t>
      </w:r>
      <w:r w:rsidRPr="00B112FA">
        <w:rPr>
          <w:spacing w:val="-6"/>
          <w:sz w:val="24"/>
          <w:szCs w:val="24"/>
        </w:rPr>
        <w:t xml:space="preserve"> </w:t>
      </w:r>
      <w:r w:rsidR="006D4F8D" w:rsidRPr="00B112FA">
        <w:rPr>
          <w:sz w:val="24"/>
          <w:szCs w:val="24"/>
        </w:rPr>
        <w:t>1</w:t>
      </w:r>
      <w:r w:rsidR="006C21AB">
        <w:rPr>
          <w:sz w:val="24"/>
          <w:szCs w:val="24"/>
        </w:rPr>
        <w:t>0</w:t>
      </w:r>
      <w:r w:rsidR="006D4F8D" w:rsidRPr="00B112FA">
        <w:rPr>
          <w:sz w:val="24"/>
          <w:szCs w:val="24"/>
        </w:rPr>
        <w:t>:</w:t>
      </w:r>
      <w:r w:rsidR="000E6F83">
        <w:rPr>
          <w:sz w:val="24"/>
          <w:szCs w:val="24"/>
        </w:rPr>
        <w:t>31</w:t>
      </w:r>
      <w:r w:rsidR="006D4F8D" w:rsidRPr="00B112FA">
        <w:rPr>
          <w:sz w:val="24"/>
          <w:szCs w:val="24"/>
        </w:rPr>
        <w:t xml:space="preserve"> </w:t>
      </w:r>
      <w:r w:rsidR="00B01DED" w:rsidRPr="00B112FA">
        <w:rPr>
          <w:sz w:val="24"/>
          <w:szCs w:val="24"/>
        </w:rPr>
        <w:t>A</w:t>
      </w:r>
      <w:r w:rsidR="006D4F8D" w:rsidRPr="00B112FA">
        <w:rPr>
          <w:sz w:val="24"/>
          <w:szCs w:val="24"/>
        </w:rPr>
        <w:t>M</w:t>
      </w:r>
    </w:p>
    <w:p w14:paraId="0F872970" w14:textId="77777777" w:rsidR="0076112B" w:rsidRPr="00B112FA" w:rsidRDefault="0076112B" w:rsidP="00B112FA">
      <w:pPr>
        <w:pStyle w:val="BodyText"/>
        <w:spacing w:before="39"/>
        <w:jc w:val="both"/>
      </w:pPr>
    </w:p>
    <w:p w14:paraId="4F4D7817" w14:textId="008484CB" w:rsidR="0076112B" w:rsidRPr="00B112FA" w:rsidRDefault="00887591" w:rsidP="00B112FA">
      <w:pPr>
        <w:jc w:val="both"/>
        <w:rPr>
          <w:sz w:val="24"/>
          <w:szCs w:val="24"/>
        </w:rPr>
      </w:pPr>
      <w:r w:rsidRPr="00B112FA">
        <w:rPr>
          <w:b/>
          <w:sz w:val="24"/>
          <w:szCs w:val="24"/>
          <w:u w:val="single"/>
        </w:rPr>
        <w:t>Next</w:t>
      </w:r>
      <w:r w:rsidRPr="00B112FA">
        <w:rPr>
          <w:b/>
          <w:spacing w:val="-7"/>
          <w:sz w:val="24"/>
          <w:szCs w:val="24"/>
          <w:u w:val="single"/>
        </w:rPr>
        <w:t xml:space="preserve"> </w:t>
      </w:r>
      <w:r w:rsidRPr="00B112FA">
        <w:rPr>
          <w:b/>
          <w:sz w:val="24"/>
          <w:szCs w:val="24"/>
          <w:u w:val="single"/>
        </w:rPr>
        <w:t>Board</w:t>
      </w:r>
      <w:r w:rsidRPr="00B112FA">
        <w:rPr>
          <w:b/>
          <w:spacing w:val="-8"/>
          <w:sz w:val="24"/>
          <w:szCs w:val="24"/>
          <w:u w:val="single"/>
        </w:rPr>
        <w:t xml:space="preserve"> </w:t>
      </w:r>
      <w:r w:rsidRPr="00B112FA">
        <w:rPr>
          <w:b/>
          <w:spacing w:val="-2"/>
          <w:sz w:val="24"/>
          <w:szCs w:val="24"/>
          <w:u w:val="single"/>
        </w:rPr>
        <w:t>Meeting</w:t>
      </w:r>
      <w:r w:rsidRPr="00B112FA">
        <w:rPr>
          <w:spacing w:val="-2"/>
          <w:sz w:val="24"/>
          <w:szCs w:val="24"/>
        </w:rPr>
        <w:t>:</w:t>
      </w:r>
    </w:p>
    <w:p w14:paraId="6A04F25B" w14:textId="5919C6AB" w:rsidR="0076112B" w:rsidRPr="00B112FA" w:rsidRDefault="000E6F83" w:rsidP="00B112FA">
      <w:pPr>
        <w:pStyle w:val="BodyText"/>
        <w:spacing w:before="17"/>
        <w:jc w:val="both"/>
      </w:pPr>
      <w:r>
        <w:lastRenderedPageBreak/>
        <w:t>Aug 18</w:t>
      </w:r>
      <w:r w:rsidR="00887591" w:rsidRPr="00B112FA">
        <w:t>,</w:t>
      </w:r>
      <w:r w:rsidR="00887591" w:rsidRPr="00B112FA">
        <w:rPr>
          <w:spacing w:val="-6"/>
        </w:rPr>
        <w:t xml:space="preserve"> </w:t>
      </w:r>
      <w:r w:rsidR="00887591" w:rsidRPr="00B112FA">
        <w:t>2025</w:t>
      </w:r>
      <w:r w:rsidR="00887591" w:rsidRPr="00B112FA">
        <w:rPr>
          <w:spacing w:val="-5"/>
        </w:rPr>
        <w:t xml:space="preserve"> </w:t>
      </w:r>
      <w:r w:rsidR="00887591" w:rsidRPr="00B112FA">
        <w:t>@</w:t>
      </w:r>
      <w:r w:rsidR="00887591" w:rsidRPr="00B112FA">
        <w:rPr>
          <w:spacing w:val="-6"/>
        </w:rPr>
        <w:t xml:space="preserve"> </w:t>
      </w:r>
      <w:r w:rsidR="00887591" w:rsidRPr="00B112FA">
        <w:t>10</w:t>
      </w:r>
      <w:r w:rsidR="00887591" w:rsidRPr="00B112FA">
        <w:rPr>
          <w:spacing w:val="-5"/>
        </w:rPr>
        <w:t xml:space="preserve"> AM</w:t>
      </w:r>
    </w:p>
    <w:p w14:paraId="5AD26B64" w14:textId="77777777" w:rsidR="0076112B" w:rsidRDefault="00887591" w:rsidP="00B112FA">
      <w:pPr>
        <w:pStyle w:val="BodyText"/>
        <w:spacing w:before="19"/>
        <w:jc w:val="both"/>
        <w:rPr>
          <w:spacing w:val="-2"/>
        </w:rPr>
      </w:pPr>
      <w:r w:rsidRPr="00B112FA">
        <w:t>HSWCD</w:t>
      </w:r>
      <w:r w:rsidRPr="00B112FA">
        <w:rPr>
          <w:spacing w:val="-7"/>
        </w:rPr>
        <w:t xml:space="preserve"> </w:t>
      </w:r>
      <w:r w:rsidRPr="00B112FA">
        <w:t>Office</w:t>
      </w:r>
      <w:r w:rsidRPr="00B112FA">
        <w:rPr>
          <w:spacing w:val="-9"/>
        </w:rPr>
        <w:t xml:space="preserve"> </w:t>
      </w:r>
      <w:r w:rsidRPr="00B112FA">
        <w:t>4503</w:t>
      </w:r>
      <w:r w:rsidRPr="00B112FA">
        <w:rPr>
          <w:spacing w:val="-8"/>
        </w:rPr>
        <w:t xml:space="preserve"> </w:t>
      </w:r>
      <w:r w:rsidRPr="00B112FA">
        <w:t>Coronet</w:t>
      </w:r>
      <w:r w:rsidRPr="00B112FA">
        <w:rPr>
          <w:spacing w:val="-9"/>
        </w:rPr>
        <w:t xml:space="preserve"> </w:t>
      </w:r>
      <w:r w:rsidRPr="00B112FA">
        <w:t>Rd/Plant</w:t>
      </w:r>
      <w:r w:rsidRPr="00B112FA">
        <w:rPr>
          <w:spacing w:val="-8"/>
        </w:rPr>
        <w:t xml:space="preserve"> </w:t>
      </w:r>
      <w:r w:rsidRPr="00B112FA">
        <w:t>City/FL</w:t>
      </w:r>
      <w:r w:rsidRPr="00B112FA">
        <w:rPr>
          <w:spacing w:val="-8"/>
        </w:rPr>
        <w:t xml:space="preserve"> </w:t>
      </w:r>
      <w:r w:rsidRPr="00B112FA">
        <w:rPr>
          <w:spacing w:val="-2"/>
        </w:rPr>
        <w:t>33566</w:t>
      </w:r>
    </w:p>
    <w:p w14:paraId="533178CC" w14:textId="638890C1" w:rsidR="006F38C3" w:rsidRPr="00B112FA" w:rsidRDefault="006F38C3" w:rsidP="00B112FA">
      <w:pPr>
        <w:pStyle w:val="BodyText"/>
        <w:spacing w:before="19"/>
        <w:jc w:val="both"/>
      </w:pPr>
      <w:r>
        <w:rPr>
          <w:spacing w:val="-2"/>
        </w:rPr>
        <w:t>Contact: soilandwater@hcfl.gov</w:t>
      </w:r>
    </w:p>
    <w:sectPr w:rsidR="006F38C3" w:rsidRPr="00B112FA">
      <w:headerReference w:type="even" r:id="rId7"/>
      <w:headerReference w:type="default" r:id="rId8"/>
      <w:footerReference w:type="even" r:id="rId9"/>
      <w:footerReference w:type="default" r:id="rId10"/>
      <w:headerReference w:type="first" r:id="rId11"/>
      <w:footerReference w:type="first" r:id="rId12"/>
      <w:pgSz w:w="12240" w:h="15840"/>
      <w:pgMar w:top="920" w:right="840" w:bottom="1200" w:left="9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BAB3B" w14:textId="77777777" w:rsidR="00887591" w:rsidRDefault="00887591">
      <w:r>
        <w:separator/>
      </w:r>
    </w:p>
  </w:endnote>
  <w:endnote w:type="continuationSeparator" w:id="0">
    <w:p w14:paraId="6B810A8D" w14:textId="77777777" w:rsidR="00887591" w:rsidRDefault="0088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AD0F" w14:textId="77777777" w:rsidR="0075320E" w:rsidRDefault="0075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B8EA" w14:textId="77777777" w:rsidR="0076112B" w:rsidRDefault="00887591">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E425B63" wp14:editId="62B8BE5A">
              <wp:simplePos x="0" y="0"/>
              <wp:positionH relativeFrom="page">
                <wp:posOffset>7066788</wp:posOffset>
              </wp:positionH>
              <wp:positionV relativeFrom="page">
                <wp:posOffset>9274755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46B7748" w14:textId="77777777" w:rsidR="0076112B" w:rsidRDefault="00887591">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E425B63" id="_x0000_t202" coordsize="21600,21600" o:spt="202" path="m,l,21600r21600,l21600,xe">
              <v:stroke joinstyle="miter"/>
              <v:path gradientshapeok="t" o:connecttype="rect"/>
            </v:shapetype>
            <v:shape id="Textbox 1" o:spid="_x0000_s1026" type="#_x0000_t202" style="position:absolute;margin-left:556.45pt;margin-top:730.3pt;width:12.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" filled="f" stroked="f">
              <v:textbox inset="0,0,0,0">
                <w:txbxContent>
                  <w:p w14:paraId="646B7748" w14:textId="77777777" w:rsidR="0076112B" w:rsidRDefault="00887591">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83B3" w14:textId="77777777" w:rsidR="0075320E" w:rsidRDefault="0075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C1EE" w14:textId="77777777" w:rsidR="00887591" w:rsidRDefault="00887591">
      <w:r>
        <w:separator/>
      </w:r>
    </w:p>
  </w:footnote>
  <w:footnote w:type="continuationSeparator" w:id="0">
    <w:p w14:paraId="3720AAF4" w14:textId="77777777" w:rsidR="00887591" w:rsidRDefault="0088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25AC" w14:textId="597AFE71" w:rsidR="0075320E" w:rsidRDefault="00A16E4B">
    <w:pPr>
      <w:pStyle w:val="Header"/>
    </w:pPr>
    <w:r>
      <w:rPr>
        <w:noProof/>
      </w:rPr>
      <w:pict w14:anchorId="15683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3782" o:spid="_x0000_s28674" type="#_x0000_t136" style="position:absolute;margin-left:0;margin-top:0;width:524.7pt;height:209.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66C2" w14:textId="53691D4A" w:rsidR="0075320E" w:rsidRDefault="00A16E4B">
    <w:pPr>
      <w:pStyle w:val="Header"/>
    </w:pPr>
    <w:r>
      <w:rPr>
        <w:noProof/>
      </w:rPr>
      <w:pict w14:anchorId="273C6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3783" o:spid="_x0000_s28675" type="#_x0000_t136" style="position:absolute;margin-left:0;margin-top:0;width:524.7pt;height:209.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C96E" w14:textId="1206E4C2" w:rsidR="0075320E" w:rsidRDefault="00A16E4B">
    <w:pPr>
      <w:pStyle w:val="Header"/>
    </w:pPr>
    <w:r>
      <w:rPr>
        <w:noProof/>
      </w:rPr>
      <w:pict w14:anchorId="7CD85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3781" o:spid="_x0000_s28673" type="#_x0000_t136" style="position:absolute;margin-left:0;margin-top:0;width:524.7pt;height:209.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01CC3"/>
    <w:multiLevelType w:val="hybridMultilevel"/>
    <w:tmpl w:val="D0527B5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7A6823"/>
    <w:multiLevelType w:val="hybridMultilevel"/>
    <w:tmpl w:val="969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81C3D"/>
    <w:multiLevelType w:val="hybridMultilevel"/>
    <w:tmpl w:val="2CF8A0FE"/>
    <w:lvl w:ilvl="0" w:tplc="D89A3938">
      <w:start w:val="1"/>
      <w:numFmt w:val="lowerLetter"/>
      <w:lvlText w:val="%1."/>
      <w:lvlJc w:val="left"/>
      <w:pPr>
        <w:ind w:left="839" w:hanging="240"/>
      </w:pPr>
      <w:rPr>
        <w:rFonts w:ascii="Times New Roman" w:eastAsia="Times New Roman" w:hAnsi="Times New Roman" w:cs="Times New Roman" w:hint="default"/>
        <w:b/>
        <w:bCs/>
        <w:i w:val="0"/>
        <w:iCs w:val="0"/>
        <w:spacing w:val="0"/>
        <w:w w:val="87"/>
        <w:sz w:val="24"/>
        <w:szCs w:val="24"/>
        <w:u w:val="single" w:color="000000"/>
        <w:lang w:val="en-US" w:eastAsia="en-US" w:bidi="ar-SA"/>
      </w:rPr>
    </w:lvl>
    <w:lvl w:ilvl="1" w:tplc="94D41314">
      <w:start w:val="1"/>
      <w:numFmt w:val="decimal"/>
      <w:lvlText w:val="%2."/>
      <w:lvlJc w:val="left"/>
      <w:pPr>
        <w:ind w:left="1559" w:hanging="240"/>
      </w:pPr>
      <w:rPr>
        <w:rFonts w:hint="default"/>
        <w:spacing w:val="0"/>
        <w:w w:val="87"/>
        <w:u w:val="single" w:color="000000"/>
        <w:lang w:val="en-US" w:eastAsia="en-US" w:bidi="ar-SA"/>
      </w:rPr>
    </w:lvl>
    <w:lvl w:ilvl="2" w:tplc="4EFA1C10">
      <w:numFmt w:val="bullet"/>
      <w:lvlText w:val="•"/>
      <w:lvlJc w:val="left"/>
      <w:pPr>
        <w:ind w:left="2544" w:hanging="240"/>
      </w:pPr>
      <w:rPr>
        <w:rFonts w:hint="default"/>
        <w:lang w:val="en-US" w:eastAsia="en-US" w:bidi="ar-SA"/>
      </w:rPr>
    </w:lvl>
    <w:lvl w:ilvl="3" w:tplc="DEE48AB8">
      <w:numFmt w:val="bullet"/>
      <w:lvlText w:val="•"/>
      <w:lvlJc w:val="left"/>
      <w:pPr>
        <w:ind w:left="3528" w:hanging="240"/>
      </w:pPr>
      <w:rPr>
        <w:rFonts w:hint="default"/>
        <w:lang w:val="en-US" w:eastAsia="en-US" w:bidi="ar-SA"/>
      </w:rPr>
    </w:lvl>
    <w:lvl w:ilvl="4" w:tplc="5DB43914">
      <w:numFmt w:val="bullet"/>
      <w:lvlText w:val="•"/>
      <w:lvlJc w:val="left"/>
      <w:pPr>
        <w:ind w:left="4513" w:hanging="240"/>
      </w:pPr>
      <w:rPr>
        <w:rFonts w:hint="default"/>
        <w:lang w:val="en-US" w:eastAsia="en-US" w:bidi="ar-SA"/>
      </w:rPr>
    </w:lvl>
    <w:lvl w:ilvl="5" w:tplc="11DA5E90">
      <w:numFmt w:val="bullet"/>
      <w:lvlText w:val="•"/>
      <w:lvlJc w:val="left"/>
      <w:pPr>
        <w:ind w:left="5497" w:hanging="240"/>
      </w:pPr>
      <w:rPr>
        <w:rFonts w:hint="default"/>
        <w:lang w:val="en-US" w:eastAsia="en-US" w:bidi="ar-SA"/>
      </w:rPr>
    </w:lvl>
    <w:lvl w:ilvl="6" w:tplc="33AE249A">
      <w:numFmt w:val="bullet"/>
      <w:lvlText w:val="•"/>
      <w:lvlJc w:val="left"/>
      <w:pPr>
        <w:ind w:left="6482" w:hanging="240"/>
      </w:pPr>
      <w:rPr>
        <w:rFonts w:hint="default"/>
        <w:lang w:val="en-US" w:eastAsia="en-US" w:bidi="ar-SA"/>
      </w:rPr>
    </w:lvl>
    <w:lvl w:ilvl="7" w:tplc="A2DC4F16">
      <w:numFmt w:val="bullet"/>
      <w:lvlText w:val="•"/>
      <w:lvlJc w:val="left"/>
      <w:pPr>
        <w:ind w:left="7466" w:hanging="240"/>
      </w:pPr>
      <w:rPr>
        <w:rFonts w:hint="default"/>
        <w:lang w:val="en-US" w:eastAsia="en-US" w:bidi="ar-SA"/>
      </w:rPr>
    </w:lvl>
    <w:lvl w:ilvl="8" w:tplc="90F47804">
      <w:numFmt w:val="bullet"/>
      <w:lvlText w:val="•"/>
      <w:lvlJc w:val="left"/>
      <w:pPr>
        <w:ind w:left="8451" w:hanging="240"/>
      </w:pPr>
      <w:rPr>
        <w:rFonts w:hint="default"/>
        <w:lang w:val="en-US" w:eastAsia="en-US" w:bidi="ar-SA"/>
      </w:rPr>
    </w:lvl>
  </w:abstractNum>
  <w:abstractNum w:abstractNumId="3" w15:restartNumberingAfterBreak="0">
    <w:nsid w:val="21AF2C70"/>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F27665"/>
    <w:multiLevelType w:val="hybridMultilevel"/>
    <w:tmpl w:val="CD361552"/>
    <w:lvl w:ilvl="0" w:tplc="EC2E49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4640C"/>
    <w:multiLevelType w:val="hybridMultilevel"/>
    <w:tmpl w:val="F9AE4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91CC5"/>
    <w:multiLevelType w:val="hybridMultilevel"/>
    <w:tmpl w:val="DA6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E7D7F"/>
    <w:multiLevelType w:val="hybridMultilevel"/>
    <w:tmpl w:val="BEA65644"/>
    <w:lvl w:ilvl="0" w:tplc="99142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A7ED1"/>
    <w:multiLevelType w:val="hybridMultilevel"/>
    <w:tmpl w:val="DE4833C4"/>
    <w:lvl w:ilvl="0" w:tplc="F732DE9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84662E"/>
    <w:multiLevelType w:val="hybridMultilevel"/>
    <w:tmpl w:val="B772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A428BE"/>
    <w:multiLevelType w:val="hybridMultilevel"/>
    <w:tmpl w:val="45A08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43BB4"/>
    <w:multiLevelType w:val="hybridMultilevel"/>
    <w:tmpl w:val="450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82607"/>
    <w:multiLevelType w:val="hybridMultilevel"/>
    <w:tmpl w:val="2BE8B6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C357A"/>
    <w:multiLevelType w:val="hybridMultilevel"/>
    <w:tmpl w:val="A202A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180AFF"/>
    <w:multiLevelType w:val="hybridMultilevel"/>
    <w:tmpl w:val="004A6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092166"/>
    <w:multiLevelType w:val="hybridMultilevel"/>
    <w:tmpl w:val="673A9540"/>
    <w:lvl w:ilvl="0" w:tplc="C624D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3E179A"/>
    <w:multiLevelType w:val="hybridMultilevel"/>
    <w:tmpl w:val="61125CC2"/>
    <w:lvl w:ilvl="0" w:tplc="F41A3572">
      <w:start w:val="1"/>
      <w:numFmt w:val="lowerLetter"/>
      <w:lvlText w:val="%1."/>
      <w:lvlJc w:val="left"/>
      <w:pPr>
        <w:ind w:left="839"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C7687A12">
      <w:start w:val="1"/>
      <w:numFmt w:val="lowerLetter"/>
      <w:lvlText w:val="%2."/>
      <w:lvlJc w:val="left"/>
      <w:pPr>
        <w:ind w:left="1078" w:hanging="240"/>
      </w:pPr>
      <w:rPr>
        <w:rFonts w:ascii="Times New Roman" w:eastAsia="Times New Roman" w:hAnsi="Times New Roman" w:cs="Times New Roman" w:hint="default"/>
        <w:b/>
        <w:bCs/>
        <w:i w:val="0"/>
        <w:iCs w:val="0"/>
        <w:spacing w:val="0"/>
        <w:w w:val="86"/>
        <w:sz w:val="24"/>
        <w:szCs w:val="24"/>
        <w:u w:val="single" w:color="000000"/>
        <w:lang w:val="en-US" w:eastAsia="en-US" w:bidi="ar-SA"/>
      </w:rPr>
    </w:lvl>
    <w:lvl w:ilvl="2" w:tplc="A094E08C">
      <w:numFmt w:val="bullet"/>
      <w:lvlText w:val="•"/>
      <w:lvlJc w:val="left"/>
      <w:pPr>
        <w:ind w:left="2117" w:hanging="240"/>
      </w:pPr>
      <w:rPr>
        <w:rFonts w:hint="default"/>
        <w:lang w:val="en-US" w:eastAsia="en-US" w:bidi="ar-SA"/>
      </w:rPr>
    </w:lvl>
    <w:lvl w:ilvl="3" w:tplc="DCFC4902">
      <w:numFmt w:val="bullet"/>
      <w:lvlText w:val="•"/>
      <w:lvlJc w:val="left"/>
      <w:pPr>
        <w:ind w:left="3155" w:hanging="240"/>
      </w:pPr>
      <w:rPr>
        <w:rFonts w:hint="default"/>
        <w:lang w:val="en-US" w:eastAsia="en-US" w:bidi="ar-SA"/>
      </w:rPr>
    </w:lvl>
    <w:lvl w:ilvl="4" w:tplc="3EE08098">
      <w:numFmt w:val="bullet"/>
      <w:lvlText w:val="•"/>
      <w:lvlJc w:val="left"/>
      <w:pPr>
        <w:ind w:left="4193" w:hanging="240"/>
      </w:pPr>
      <w:rPr>
        <w:rFonts w:hint="default"/>
        <w:lang w:val="en-US" w:eastAsia="en-US" w:bidi="ar-SA"/>
      </w:rPr>
    </w:lvl>
    <w:lvl w:ilvl="5" w:tplc="D1B2282C">
      <w:numFmt w:val="bullet"/>
      <w:lvlText w:val="•"/>
      <w:lvlJc w:val="left"/>
      <w:pPr>
        <w:ind w:left="5231" w:hanging="240"/>
      </w:pPr>
      <w:rPr>
        <w:rFonts w:hint="default"/>
        <w:lang w:val="en-US" w:eastAsia="en-US" w:bidi="ar-SA"/>
      </w:rPr>
    </w:lvl>
    <w:lvl w:ilvl="6" w:tplc="86025AC6">
      <w:numFmt w:val="bullet"/>
      <w:lvlText w:val="•"/>
      <w:lvlJc w:val="left"/>
      <w:pPr>
        <w:ind w:left="6268" w:hanging="240"/>
      </w:pPr>
      <w:rPr>
        <w:rFonts w:hint="default"/>
        <w:lang w:val="en-US" w:eastAsia="en-US" w:bidi="ar-SA"/>
      </w:rPr>
    </w:lvl>
    <w:lvl w:ilvl="7" w:tplc="DA243048">
      <w:numFmt w:val="bullet"/>
      <w:lvlText w:val="•"/>
      <w:lvlJc w:val="left"/>
      <w:pPr>
        <w:ind w:left="7306" w:hanging="240"/>
      </w:pPr>
      <w:rPr>
        <w:rFonts w:hint="default"/>
        <w:lang w:val="en-US" w:eastAsia="en-US" w:bidi="ar-SA"/>
      </w:rPr>
    </w:lvl>
    <w:lvl w:ilvl="8" w:tplc="9A901F0A">
      <w:numFmt w:val="bullet"/>
      <w:lvlText w:val="•"/>
      <w:lvlJc w:val="left"/>
      <w:pPr>
        <w:ind w:left="8344" w:hanging="240"/>
      </w:pPr>
      <w:rPr>
        <w:rFonts w:hint="default"/>
        <w:lang w:val="en-US" w:eastAsia="en-US" w:bidi="ar-SA"/>
      </w:rPr>
    </w:lvl>
  </w:abstractNum>
  <w:abstractNum w:abstractNumId="17" w15:restartNumberingAfterBreak="0">
    <w:nsid w:val="5F865C2B"/>
    <w:multiLevelType w:val="hybridMultilevel"/>
    <w:tmpl w:val="4030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E1317"/>
    <w:multiLevelType w:val="hybridMultilevel"/>
    <w:tmpl w:val="24EE1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832D3B"/>
    <w:multiLevelType w:val="hybridMultilevel"/>
    <w:tmpl w:val="BE901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083761"/>
    <w:multiLevelType w:val="hybridMultilevel"/>
    <w:tmpl w:val="DC1C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B74E5"/>
    <w:multiLevelType w:val="hybridMultilevel"/>
    <w:tmpl w:val="9E20C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08665382">
    <w:abstractNumId w:val="2"/>
  </w:num>
  <w:num w:numId="2" w16cid:durableId="84155706">
    <w:abstractNumId w:val="16"/>
  </w:num>
  <w:num w:numId="3" w16cid:durableId="51538380">
    <w:abstractNumId w:val="4"/>
  </w:num>
  <w:num w:numId="4" w16cid:durableId="521163821">
    <w:abstractNumId w:val="20"/>
  </w:num>
  <w:num w:numId="5" w16cid:durableId="1501115926">
    <w:abstractNumId w:val="5"/>
  </w:num>
  <w:num w:numId="6" w16cid:durableId="1346201606">
    <w:abstractNumId w:val="19"/>
  </w:num>
  <w:num w:numId="7" w16cid:durableId="522863515">
    <w:abstractNumId w:val="13"/>
  </w:num>
  <w:num w:numId="8" w16cid:durableId="1794402406">
    <w:abstractNumId w:val="14"/>
  </w:num>
  <w:num w:numId="9" w16cid:durableId="1557888555">
    <w:abstractNumId w:val="8"/>
  </w:num>
  <w:num w:numId="10" w16cid:durableId="519700881">
    <w:abstractNumId w:val="9"/>
  </w:num>
  <w:num w:numId="11" w16cid:durableId="151064492">
    <w:abstractNumId w:val="15"/>
  </w:num>
  <w:num w:numId="12" w16cid:durableId="159926375">
    <w:abstractNumId w:val="12"/>
  </w:num>
  <w:num w:numId="13" w16cid:durableId="1427996129">
    <w:abstractNumId w:val="21"/>
  </w:num>
  <w:num w:numId="14" w16cid:durableId="564225189">
    <w:abstractNumId w:val="7"/>
  </w:num>
  <w:num w:numId="15" w16cid:durableId="1969508422">
    <w:abstractNumId w:val="11"/>
  </w:num>
  <w:num w:numId="16" w16cid:durableId="2008165218">
    <w:abstractNumId w:val="1"/>
  </w:num>
  <w:num w:numId="17" w16cid:durableId="718944882">
    <w:abstractNumId w:val="0"/>
  </w:num>
  <w:num w:numId="18" w16cid:durableId="1802920360">
    <w:abstractNumId w:val="6"/>
  </w:num>
  <w:num w:numId="19" w16cid:durableId="114296600">
    <w:abstractNumId w:val="17"/>
  </w:num>
  <w:num w:numId="20" w16cid:durableId="563641426">
    <w:abstractNumId w:val="10"/>
  </w:num>
  <w:num w:numId="21" w16cid:durableId="1100564442">
    <w:abstractNumId w:val="3"/>
  </w:num>
  <w:num w:numId="22" w16cid:durableId="93786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2B"/>
    <w:rsid w:val="00006B57"/>
    <w:rsid w:val="00042521"/>
    <w:rsid w:val="0004280A"/>
    <w:rsid w:val="0004316A"/>
    <w:rsid w:val="00050B9E"/>
    <w:rsid w:val="000514B0"/>
    <w:rsid w:val="0005494A"/>
    <w:rsid w:val="000552BA"/>
    <w:rsid w:val="00060A30"/>
    <w:rsid w:val="000708CF"/>
    <w:rsid w:val="00080F17"/>
    <w:rsid w:val="000A224F"/>
    <w:rsid w:val="000A2EF7"/>
    <w:rsid w:val="000B5395"/>
    <w:rsid w:val="000D41AE"/>
    <w:rsid w:val="000E6F83"/>
    <w:rsid w:val="0010010C"/>
    <w:rsid w:val="00120391"/>
    <w:rsid w:val="00123D74"/>
    <w:rsid w:val="00124919"/>
    <w:rsid w:val="001300F6"/>
    <w:rsid w:val="00135F7D"/>
    <w:rsid w:val="001378C7"/>
    <w:rsid w:val="0014191C"/>
    <w:rsid w:val="001479BD"/>
    <w:rsid w:val="00152066"/>
    <w:rsid w:val="0015319F"/>
    <w:rsid w:val="0016194C"/>
    <w:rsid w:val="00165D4C"/>
    <w:rsid w:val="00184466"/>
    <w:rsid w:val="00192D69"/>
    <w:rsid w:val="00194F62"/>
    <w:rsid w:val="001C21F2"/>
    <w:rsid w:val="001C58EE"/>
    <w:rsid w:val="001C5C8D"/>
    <w:rsid w:val="001C78F8"/>
    <w:rsid w:val="001D5938"/>
    <w:rsid w:val="001F3BF6"/>
    <w:rsid w:val="001F3F7D"/>
    <w:rsid w:val="00210EAF"/>
    <w:rsid w:val="00217DAA"/>
    <w:rsid w:val="00226895"/>
    <w:rsid w:val="00243F1D"/>
    <w:rsid w:val="00265212"/>
    <w:rsid w:val="002C4154"/>
    <w:rsid w:val="002C6528"/>
    <w:rsid w:val="002D237C"/>
    <w:rsid w:val="002D2D9D"/>
    <w:rsid w:val="002E2D78"/>
    <w:rsid w:val="002F0EBD"/>
    <w:rsid w:val="00300014"/>
    <w:rsid w:val="00311AB0"/>
    <w:rsid w:val="00320EA2"/>
    <w:rsid w:val="0032323F"/>
    <w:rsid w:val="00326A58"/>
    <w:rsid w:val="0035473B"/>
    <w:rsid w:val="0035554B"/>
    <w:rsid w:val="00367955"/>
    <w:rsid w:val="003709FA"/>
    <w:rsid w:val="00374006"/>
    <w:rsid w:val="00386EC8"/>
    <w:rsid w:val="003A28D3"/>
    <w:rsid w:val="003A3A53"/>
    <w:rsid w:val="003B4240"/>
    <w:rsid w:val="003B6909"/>
    <w:rsid w:val="003D4908"/>
    <w:rsid w:val="003E3C62"/>
    <w:rsid w:val="003E726F"/>
    <w:rsid w:val="003F3580"/>
    <w:rsid w:val="004074C3"/>
    <w:rsid w:val="004112BB"/>
    <w:rsid w:val="00415DE1"/>
    <w:rsid w:val="00417072"/>
    <w:rsid w:val="00417556"/>
    <w:rsid w:val="00427156"/>
    <w:rsid w:val="00430A37"/>
    <w:rsid w:val="00441458"/>
    <w:rsid w:val="00445865"/>
    <w:rsid w:val="00461B95"/>
    <w:rsid w:val="004643AC"/>
    <w:rsid w:val="00466008"/>
    <w:rsid w:val="00472A74"/>
    <w:rsid w:val="00487D49"/>
    <w:rsid w:val="00496CEC"/>
    <w:rsid w:val="004A0A25"/>
    <w:rsid w:val="004A17D5"/>
    <w:rsid w:val="004A7FE9"/>
    <w:rsid w:val="004D1ED0"/>
    <w:rsid w:val="004D3409"/>
    <w:rsid w:val="004E6557"/>
    <w:rsid w:val="004E7DD0"/>
    <w:rsid w:val="005137C2"/>
    <w:rsid w:val="00515EB9"/>
    <w:rsid w:val="00522F54"/>
    <w:rsid w:val="005254D7"/>
    <w:rsid w:val="0053169F"/>
    <w:rsid w:val="005320E2"/>
    <w:rsid w:val="00532A7D"/>
    <w:rsid w:val="00543DE1"/>
    <w:rsid w:val="00562F37"/>
    <w:rsid w:val="00566322"/>
    <w:rsid w:val="0057381C"/>
    <w:rsid w:val="00595DB7"/>
    <w:rsid w:val="005A08B3"/>
    <w:rsid w:val="005A6E40"/>
    <w:rsid w:val="005B11CD"/>
    <w:rsid w:val="005C5DA4"/>
    <w:rsid w:val="0060572F"/>
    <w:rsid w:val="00611F8D"/>
    <w:rsid w:val="00617681"/>
    <w:rsid w:val="00624044"/>
    <w:rsid w:val="006330FB"/>
    <w:rsid w:val="00636F9C"/>
    <w:rsid w:val="00644C50"/>
    <w:rsid w:val="00663348"/>
    <w:rsid w:val="006646C9"/>
    <w:rsid w:val="00665C4B"/>
    <w:rsid w:val="00670399"/>
    <w:rsid w:val="00672E22"/>
    <w:rsid w:val="006766D2"/>
    <w:rsid w:val="00680018"/>
    <w:rsid w:val="0068223B"/>
    <w:rsid w:val="00683D35"/>
    <w:rsid w:val="006917C7"/>
    <w:rsid w:val="006972DA"/>
    <w:rsid w:val="006B24F6"/>
    <w:rsid w:val="006C21AB"/>
    <w:rsid w:val="006C2440"/>
    <w:rsid w:val="006D03E2"/>
    <w:rsid w:val="006D4F8D"/>
    <w:rsid w:val="006D50F7"/>
    <w:rsid w:val="006F38C3"/>
    <w:rsid w:val="006F47EA"/>
    <w:rsid w:val="00716877"/>
    <w:rsid w:val="007266C4"/>
    <w:rsid w:val="00732232"/>
    <w:rsid w:val="00734196"/>
    <w:rsid w:val="00735311"/>
    <w:rsid w:val="00735C75"/>
    <w:rsid w:val="00736E4C"/>
    <w:rsid w:val="00745AA8"/>
    <w:rsid w:val="0075257E"/>
    <w:rsid w:val="0075320E"/>
    <w:rsid w:val="00755846"/>
    <w:rsid w:val="00756187"/>
    <w:rsid w:val="0076112B"/>
    <w:rsid w:val="0079025F"/>
    <w:rsid w:val="007913D3"/>
    <w:rsid w:val="00791479"/>
    <w:rsid w:val="007B4ACE"/>
    <w:rsid w:val="007E0E9E"/>
    <w:rsid w:val="007E7CB5"/>
    <w:rsid w:val="007F2FD7"/>
    <w:rsid w:val="00810F6D"/>
    <w:rsid w:val="008164BE"/>
    <w:rsid w:val="0081702E"/>
    <w:rsid w:val="00823398"/>
    <w:rsid w:val="00825B26"/>
    <w:rsid w:val="0082733B"/>
    <w:rsid w:val="00827A1B"/>
    <w:rsid w:val="008348E3"/>
    <w:rsid w:val="008349A0"/>
    <w:rsid w:val="00846CEB"/>
    <w:rsid w:val="0085151F"/>
    <w:rsid w:val="00852EEE"/>
    <w:rsid w:val="00854556"/>
    <w:rsid w:val="00857B81"/>
    <w:rsid w:val="008608E8"/>
    <w:rsid w:val="00866FE6"/>
    <w:rsid w:val="008811D4"/>
    <w:rsid w:val="00884E34"/>
    <w:rsid w:val="00885DDD"/>
    <w:rsid w:val="00887591"/>
    <w:rsid w:val="00893E69"/>
    <w:rsid w:val="008A26E1"/>
    <w:rsid w:val="008A3A19"/>
    <w:rsid w:val="008A3B20"/>
    <w:rsid w:val="008A78BA"/>
    <w:rsid w:val="008A7C7C"/>
    <w:rsid w:val="008A7F93"/>
    <w:rsid w:val="008C1DC3"/>
    <w:rsid w:val="008C27F3"/>
    <w:rsid w:val="008C2BE1"/>
    <w:rsid w:val="008D14CD"/>
    <w:rsid w:val="008D2F5F"/>
    <w:rsid w:val="008E0523"/>
    <w:rsid w:val="008E17B5"/>
    <w:rsid w:val="008F05AD"/>
    <w:rsid w:val="00900000"/>
    <w:rsid w:val="009079A2"/>
    <w:rsid w:val="00921B1C"/>
    <w:rsid w:val="0094097A"/>
    <w:rsid w:val="00946A5C"/>
    <w:rsid w:val="00952703"/>
    <w:rsid w:val="009560A4"/>
    <w:rsid w:val="0096187E"/>
    <w:rsid w:val="00973481"/>
    <w:rsid w:val="00977471"/>
    <w:rsid w:val="009804A2"/>
    <w:rsid w:val="00986CF6"/>
    <w:rsid w:val="00987187"/>
    <w:rsid w:val="009901DA"/>
    <w:rsid w:val="009A6773"/>
    <w:rsid w:val="009C35D5"/>
    <w:rsid w:val="009D12C3"/>
    <w:rsid w:val="009D174E"/>
    <w:rsid w:val="009D6DBC"/>
    <w:rsid w:val="009E04B7"/>
    <w:rsid w:val="009E3109"/>
    <w:rsid w:val="009E3FFE"/>
    <w:rsid w:val="00A00D39"/>
    <w:rsid w:val="00A06765"/>
    <w:rsid w:val="00A074E9"/>
    <w:rsid w:val="00A11F8F"/>
    <w:rsid w:val="00A13686"/>
    <w:rsid w:val="00A30390"/>
    <w:rsid w:val="00A332C8"/>
    <w:rsid w:val="00A33B49"/>
    <w:rsid w:val="00A433DE"/>
    <w:rsid w:val="00A577F3"/>
    <w:rsid w:val="00A656C1"/>
    <w:rsid w:val="00A66943"/>
    <w:rsid w:val="00A802FD"/>
    <w:rsid w:val="00A819CA"/>
    <w:rsid w:val="00A84462"/>
    <w:rsid w:val="00A85E08"/>
    <w:rsid w:val="00AA46C1"/>
    <w:rsid w:val="00AA56FF"/>
    <w:rsid w:val="00AB2392"/>
    <w:rsid w:val="00AB450D"/>
    <w:rsid w:val="00AD5D5E"/>
    <w:rsid w:val="00AD6654"/>
    <w:rsid w:val="00AD7E85"/>
    <w:rsid w:val="00AE0DEA"/>
    <w:rsid w:val="00AE7E95"/>
    <w:rsid w:val="00AF7AFE"/>
    <w:rsid w:val="00B01DED"/>
    <w:rsid w:val="00B112FA"/>
    <w:rsid w:val="00B16CC0"/>
    <w:rsid w:val="00B27209"/>
    <w:rsid w:val="00B27C3A"/>
    <w:rsid w:val="00B53D8A"/>
    <w:rsid w:val="00B544BC"/>
    <w:rsid w:val="00B569FE"/>
    <w:rsid w:val="00B65F3C"/>
    <w:rsid w:val="00B66856"/>
    <w:rsid w:val="00B72D75"/>
    <w:rsid w:val="00B86FE0"/>
    <w:rsid w:val="00B90DA4"/>
    <w:rsid w:val="00B9457E"/>
    <w:rsid w:val="00BA1F65"/>
    <w:rsid w:val="00BB03D8"/>
    <w:rsid w:val="00BB18CE"/>
    <w:rsid w:val="00BB3D2D"/>
    <w:rsid w:val="00BC039D"/>
    <w:rsid w:val="00BC271D"/>
    <w:rsid w:val="00BC467B"/>
    <w:rsid w:val="00BD3D12"/>
    <w:rsid w:val="00BE2E02"/>
    <w:rsid w:val="00BE5A54"/>
    <w:rsid w:val="00BF1DF4"/>
    <w:rsid w:val="00C25FD0"/>
    <w:rsid w:val="00C26332"/>
    <w:rsid w:val="00C428CC"/>
    <w:rsid w:val="00C457D0"/>
    <w:rsid w:val="00C4589F"/>
    <w:rsid w:val="00C60D84"/>
    <w:rsid w:val="00C7236A"/>
    <w:rsid w:val="00C746DF"/>
    <w:rsid w:val="00C76D56"/>
    <w:rsid w:val="00C77026"/>
    <w:rsid w:val="00C862B0"/>
    <w:rsid w:val="00CB626D"/>
    <w:rsid w:val="00CF63D7"/>
    <w:rsid w:val="00D020CC"/>
    <w:rsid w:val="00D042B3"/>
    <w:rsid w:val="00D07130"/>
    <w:rsid w:val="00D22A94"/>
    <w:rsid w:val="00D308CD"/>
    <w:rsid w:val="00D30AB4"/>
    <w:rsid w:val="00D3766D"/>
    <w:rsid w:val="00D3791F"/>
    <w:rsid w:val="00D3797C"/>
    <w:rsid w:val="00D42AC4"/>
    <w:rsid w:val="00D67486"/>
    <w:rsid w:val="00D80510"/>
    <w:rsid w:val="00DB6C0C"/>
    <w:rsid w:val="00DC10AA"/>
    <w:rsid w:val="00DC292A"/>
    <w:rsid w:val="00DC300C"/>
    <w:rsid w:val="00DE017A"/>
    <w:rsid w:val="00DE1B8F"/>
    <w:rsid w:val="00DE23C8"/>
    <w:rsid w:val="00E00186"/>
    <w:rsid w:val="00E10FA6"/>
    <w:rsid w:val="00E15737"/>
    <w:rsid w:val="00E21CD4"/>
    <w:rsid w:val="00E21ECE"/>
    <w:rsid w:val="00E2225F"/>
    <w:rsid w:val="00E239E6"/>
    <w:rsid w:val="00E4577F"/>
    <w:rsid w:val="00E67372"/>
    <w:rsid w:val="00E71AB1"/>
    <w:rsid w:val="00E86FCC"/>
    <w:rsid w:val="00E900CC"/>
    <w:rsid w:val="00E93C04"/>
    <w:rsid w:val="00E9506A"/>
    <w:rsid w:val="00EA2DD1"/>
    <w:rsid w:val="00EA3C3F"/>
    <w:rsid w:val="00EB0642"/>
    <w:rsid w:val="00EC119E"/>
    <w:rsid w:val="00ED1C6F"/>
    <w:rsid w:val="00EE3304"/>
    <w:rsid w:val="00EE3750"/>
    <w:rsid w:val="00EE45BA"/>
    <w:rsid w:val="00EF04EE"/>
    <w:rsid w:val="00EF530C"/>
    <w:rsid w:val="00F0223E"/>
    <w:rsid w:val="00F13960"/>
    <w:rsid w:val="00F22AC1"/>
    <w:rsid w:val="00F234AB"/>
    <w:rsid w:val="00F27453"/>
    <w:rsid w:val="00F5257B"/>
    <w:rsid w:val="00F5399F"/>
    <w:rsid w:val="00F617DB"/>
    <w:rsid w:val="00F832E9"/>
    <w:rsid w:val="00F878D5"/>
    <w:rsid w:val="00F94599"/>
    <w:rsid w:val="00FA5699"/>
    <w:rsid w:val="00FA69B7"/>
    <w:rsid w:val="00FB1F77"/>
    <w:rsid w:val="00FC2193"/>
    <w:rsid w:val="00FC276C"/>
    <w:rsid w:val="00FC69AE"/>
    <w:rsid w:val="00FD1543"/>
    <w:rsid w:val="00FD1675"/>
    <w:rsid w:val="00FD184F"/>
    <w:rsid w:val="00FD40B8"/>
    <w:rsid w:val="00FE3A70"/>
    <w:rsid w:val="00FF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3A22505A"/>
  <w15:docId w15:val="{B37C2098-62F5-452C-8218-01185206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20E"/>
    <w:pPr>
      <w:tabs>
        <w:tab w:val="center" w:pos="4680"/>
        <w:tab w:val="right" w:pos="9360"/>
      </w:tabs>
    </w:pPr>
  </w:style>
  <w:style w:type="character" w:customStyle="1" w:styleId="HeaderChar">
    <w:name w:val="Header Char"/>
    <w:basedOn w:val="DefaultParagraphFont"/>
    <w:link w:val="Header"/>
    <w:uiPriority w:val="99"/>
    <w:rsid w:val="0075320E"/>
    <w:rPr>
      <w:rFonts w:ascii="Times New Roman" w:eastAsia="Times New Roman" w:hAnsi="Times New Roman" w:cs="Times New Roman"/>
    </w:rPr>
  </w:style>
  <w:style w:type="paragraph" w:styleId="Footer">
    <w:name w:val="footer"/>
    <w:basedOn w:val="Normal"/>
    <w:link w:val="FooterChar"/>
    <w:uiPriority w:val="99"/>
    <w:unhideWhenUsed/>
    <w:rsid w:val="0075320E"/>
    <w:pPr>
      <w:tabs>
        <w:tab w:val="center" w:pos="4680"/>
        <w:tab w:val="right" w:pos="9360"/>
      </w:tabs>
    </w:pPr>
  </w:style>
  <w:style w:type="character" w:customStyle="1" w:styleId="FooterChar">
    <w:name w:val="Footer Char"/>
    <w:basedOn w:val="DefaultParagraphFont"/>
    <w:link w:val="Footer"/>
    <w:uiPriority w:val="99"/>
    <w:rsid w:val="0075320E"/>
    <w:rPr>
      <w:rFonts w:ascii="Times New Roman" w:eastAsia="Times New Roman" w:hAnsi="Times New Roman" w:cs="Times New Roman"/>
    </w:rPr>
  </w:style>
  <w:style w:type="paragraph" w:customStyle="1" w:styleId="Default">
    <w:name w:val="Default"/>
    <w:rsid w:val="000D41AE"/>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75257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63D7"/>
    <w:rPr>
      <w:sz w:val="16"/>
      <w:szCs w:val="16"/>
    </w:rPr>
  </w:style>
  <w:style w:type="paragraph" w:styleId="CommentText">
    <w:name w:val="annotation text"/>
    <w:basedOn w:val="Normal"/>
    <w:link w:val="CommentTextChar"/>
    <w:uiPriority w:val="99"/>
    <w:unhideWhenUsed/>
    <w:rsid w:val="00CF63D7"/>
    <w:rPr>
      <w:sz w:val="20"/>
      <w:szCs w:val="20"/>
    </w:rPr>
  </w:style>
  <w:style w:type="character" w:customStyle="1" w:styleId="CommentTextChar">
    <w:name w:val="Comment Text Char"/>
    <w:basedOn w:val="DefaultParagraphFont"/>
    <w:link w:val="CommentText"/>
    <w:uiPriority w:val="99"/>
    <w:rsid w:val="00CF63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3D7"/>
    <w:rPr>
      <w:b/>
      <w:bCs/>
    </w:rPr>
  </w:style>
  <w:style w:type="character" w:customStyle="1" w:styleId="CommentSubjectChar">
    <w:name w:val="Comment Subject Char"/>
    <w:basedOn w:val="CommentTextChar"/>
    <w:link w:val="CommentSubject"/>
    <w:uiPriority w:val="99"/>
    <w:semiHidden/>
    <w:rsid w:val="00CF63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- 2025-2-10 Meeting Minutes DRAFT</vt:lpstr>
    </vt:vector>
  </TitlesOfParts>
  <Company>Hillsborough County BOCC</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- 2025-2-10 Meeting Minutes DRAFT</dc:title>
  <dc:creator>Walsh, Joe</dc:creator>
  <cp:lastModifiedBy>Walsh, Joe</cp:lastModifiedBy>
  <cp:revision>25</cp:revision>
  <dcterms:created xsi:type="dcterms:W3CDTF">2025-07-23T14:13:00Z</dcterms:created>
  <dcterms:modified xsi:type="dcterms:W3CDTF">2025-08-08T16:04:00Z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LastSaved">
    <vt:filetime>2025-03-10T00:00:00Z</vt:filetime>
  </property>
  <property fmtid="{D5CDD505-2E9C-101B-9397-08002B2CF9AE}" pid="4" name="Producer">
    <vt:lpwstr>Microsoft: Print To PDF</vt:lpwstr>
  </property>
</Properties>
</file>