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E357" w14:textId="07D45B8C" w:rsidR="005A0169" w:rsidRPr="00EC04B3" w:rsidRDefault="005A0169" w:rsidP="005A0169">
      <w:pPr>
        <w:ind w:left="720" w:hanging="360"/>
        <w:rPr>
          <w:b/>
          <w:bCs/>
          <w:sz w:val="28"/>
          <w:szCs w:val="28"/>
        </w:rPr>
      </w:pPr>
      <w:r w:rsidRPr="00EC04B3">
        <w:rPr>
          <w:b/>
          <w:bCs/>
          <w:sz w:val="28"/>
          <w:szCs w:val="28"/>
        </w:rPr>
        <w:t xml:space="preserve">Exhibit 1: </w:t>
      </w:r>
    </w:p>
    <w:p w14:paraId="1DD17048" w14:textId="77777777" w:rsidR="00DE4473" w:rsidRDefault="00DE4473" w:rsidP="00DE447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Strawberry Festival Contract to be </w:t>
      </w:r>
      <w:proofErr w:type="gramStart"/>
      <w:r>
        <w:rPr>
          <w:sz w:val="28"/>
          <w:szCs w:val="28"/>
        </w:rPr>
        <w:t>signed</w:t>
      </w:r>
      <w:proofErr w:type="gramEnd"/>
    </w:p>
    <w:p w14:paraId="5A3BE633" w14:textId="77777777" w:rsidR="0061406B" w:rsidRDefault="0061406B" w:rsidP="005A01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DUES, FORMS, CERTIFICATIONS</w:t>
      </w:r>
    </w:p>
    <w:p w14:paraId="65CDAE22" w14:textId="7833285D" w:rsidR="00DB7967" w:rsidRDefault="0061406B" w:rsidP="0061406B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C04B3">
        <w:rPr>
          <w:sz w:val="28"/>
          <w:szCs w:val="28"/>
        </w:rPr>
        <w:t>Registered Agent Form</w:t>
      </w:r>
      <w:r w:rsidR="00DB7967">
        <w:rPr>
          <w:sz w:val="28"/>
          <w:szCs w:val="28"/>
        </w:rPr>
        <w:t xml:space="preserve"> corrections</w:t>
      </w:r>
      <w:r w:rsidRPr="00EC04B3">
        <w:rPr>
          <w:sz w:val="28"/>
          <w:szCs w:val="28"/>
        </w:rPr>
        <w:t xml:space="preserve"> (Triplicate form vetted by attorney)</w:t>
      </w:r>
    </w:p>
    <w:p w14:paraId="094A4F3B" w14:textId="49103897" w:rsidR="0061406B" w:rsidRDefault="00DB7967" w:rsidP="0061406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Dept of Commerce Registration corrections</w:t>
      </w:r>
      <w:r w:rsidR="0061406B">
        <w:rPr>
          <w:sz w:val="28"/>
          <w:szCs w:val="28"/>
        </w:rPr>
        <w:t xml:space="preserve"> </w:t>
      </w:r>
    </w:p>
    <w:p w14:paraId="29CB302A" w14:textId="7225D071" w:rsidR="0061406B" w:rsidRDefault="0061406B" w:rsidP="0061406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Upload of ANN RPT via </w:t>
      </w:r>
      <w:proofErr w:type="spellStart"/>
      <w:r>
        <w:rPr>
          <w:sz w:val="28"/>
          <w:szCs w:val="28"/>
        </w:rPr>
        <w:t>LOGERx</w:t>
      </w:r>
      <w:proofErr w:type="spellEnd"/>
      <w:r>
        <w:rPr>
          <w:sz w:val="28"/>
          <w:szCs w:val="28"/>
        </w:rPr>
        <w:t xml:space="preserve"> portal</w:t>
      </w:r>
    </w:p>
    <w:p w14:paraId="206BB577" w14:textId="6DC1E3BA" w:rsidR="0061406B" w:rsidRDefault="00DB7967" w:rsidP="0061406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Internal Fiscal </w:t>
      </w:r>
      <w:r w:rsidR="0061406B">
        <w:rPr>
          <w:sz w:val="28"/>
          <w:szCs w:val="28"/>
        </w:rPr>
        <w:t xml:space="preserve">MGT Corrective Actions Letter to </w:t>
      </w:r>
      <w:proofErr w:type="spellStart"/>
      <w:r w:rsidR="0061406B">
        <w:rPr>
          <w:sz w:val="28"/>
          <w:szCs w:val="28"/>
        </w:rPr>
        <w:t>Aud</w:t>
      </w:r>
      <w:proofErr w:type="spellEnd"/>
      <w:r w:rsidR="0061406B">
        <w:rPr>
          <w:sz w:val="28"/>
          <w:szCs w:val="28"/>
        </w:rPr>
        <w:t xml:space="preserve"> Gen</w:t>
      </w:r>
    </w:p>
    <w:p w14:paraId="4FB93D8F" w14:textId="48B67D2F" w:rsidR="0061406B" w:rsidRDefault="0061406B" w:rsidP="0061406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Audit </w:t>
      </w:r>
      <w:r w:rsidR="00DB7967">
        <w:rPr>
          <w:sz w:val="28"/>
          <w:szCs w:val="28"/>
        </w:rPr>
        <w:t xml:space="preserve">to be </w:t>
      </w:r>
      <w:r>
        <w:rPr>
          <w:sz w:val="28"/>
          <w:szCs w:val="28"/>
        </w:rPr>
        <w:t xml:space="preserve">emailed and hard </w:t>
      </w:r>
      <w:proofErr w:type="spellStart"/>
      <w:r>
        <w:rPr>
          <w:sz w:val="28"/>
          <w:szCs w:val="28"/>
        </w:rPr>
        <w:t>copy</w:t>
      </w:r>
      <w:r w:rsidR="00DB7967">
        <w:rPr>
          <w:sz w:val="28"/>
          <w:szCs w:val="28"/>
        </w:rPr>
        <w:t>’ed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Aud</w:t>
      </w:r>
      <w:proofErr w:type="spellEnd"/>
      <w:r>
        <w:rPr>
          <w:sz w:val="28"/>
          <w:szCs w:val="28"/>
        </w:rPr>
        <w:t xml:space="preserve"> Gen</w:t>
      </w:r>
    </w:p>
    <w:p w14:paraId="46B1E8F9" w14:textId="46301F92" w:rsidR="00DB7967" w:rsidRDefault="00DB7967" w:rsidP="0061406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Everything</w:t>
      </w:r>
      <w:r w:rsidR="00794F7D">
        <w:rPr>
          <w:sz w:val="28"/>
          <w:szCs w:val="28"/>
        </w:rPr>
        <w:t xml:space="preserve"> above</w:t>
      </w:r>
      <w:r>
        <w:rPr>
          <w:sz w:val="28"/>
          <w:szCs w:val="28"/>
        </w:rPr>
        <w:t xml:space="preserve"> needs to be copied to JLAC</w:t>
      </w:r>
      <w:r w:rsidR="00794F7D">
        <w:rPr>
          <w:sz w:val="28"/>
          <w:szCs w:val="28"/>
        </w:rPr>
        <w:t xml:space="preserve"> (issues of compliance go beyond just the financial reports, per #1)</w:t>
      </w:r>
    </w:p>
    <w:p w14:paraId="67A645E9" w14:textId="0664000A" w:rsidR="0061406B" w:rsidRPr="00DB7967" w:rsidRDefault="00DB7967" w:rsidP="00DB7967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C04B3">
        <w:rPr>
          <w:sz w:val="28"/>
          <w:szCs w:val="28"/>
        </w:rPr>
        <w:t>AFCD Dues</w:t>
      </w:r>
      <w:r>
        <w:rPr>
          <w:sz w:val="28"/>
          <w:szCs w:val="28"/>
        </w:rPr>
        <w:t xml:space="preserve"> plus late fees</w:t>
      </w:r>
    </w:p>
    <w:p w14:paraId="5EEB20CA" w14:textId="64274431" w:rsidR="00A1078E" w:rsidRDefault="00A1078E" w:rsidP="005A01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Recommendations by the Ext. Auditor, consequential with #2 above</w:t>
      </w:r>
    </w:p>
    <w:p w14:paraId="7800FC06" w14:textId="065FCB60" w:rsidR="00E073D2" w:rsidRDefault="00E073D2" w:rsidP="005A01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Payment External Auditor – see </w:t>
      </w:r>
      <w:proofErr w:type="gramStart"/>
      <w:r>
        <w:rPr>
          <w:sz w:val="28"/>
          <w:szCs w:val="28"/>
        </w:rPr>
        <w:t>invoice</w:t>
      </w:r>
      <w:proofErr w:type="gramEnd"/>
    </w:p>
    <w:p w14:paraId="2E2DE0C8" w14:textId="4B47713F" w:rsidR="00086866" w:rsidRDefault="00086866" w:rsidP="005A01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Financial Control Document</w:t>
      </w:r>
    </w:p>
    <w:p w14:paraId="4FE57D13" w14:textId="5619931F" w:rsidR="001C477F" w:rsidRPr="00EC04B3" w:rsidRDefault="001C477F" w:rsidP="005A01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Treasurer </w:t>
      </w:r>
      <w:r w:rsidR="00DB7967">
        <w:rPr>
          <w:sz w:val="28"/>
          <w:szCs w:val="28"/>
        </w:rPr>
        <w:t xml:space="preserve">– needs to be </w:t>
      </w:r>
      <w:r>
        <w:rPr>
          <w:sz w:val="28"/>
          <w:szCs w:val="28"/>
        </w:rPr>
        <w:t>Bonded</w:t>
      </w:r>
      <w:r w:rsidR="00DB7967">
        <w:rPr>
          <w:sz w:val="28"/>
          <w:szCs w:val="28"/>
        </w:rPr>
        <w:t xml:space="preserve"> per the Handbook</w:t>
      </w:r>
    </w:p>
    <w:p w14:paraId="75E1C6C5" w14:textId="7FCE2016" w:rsidR="00DB7967" w:rsidRDefault="00DB7967" w:rsidP="00A107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FDACS- contracts need to be signed by Chairman until all above </w:t>
      </w:r>
      <w:proofErr w:type="gramStart"/>
      <w:r>
        <w:rPr>
          <w:sz w:val="28"/>
          <w:szCs w:val="28"/>
        </w:rPr>
        <w:t>resolved</w:t>
      </w:r>
      <w:proofErr w:type="gramEnd"/>
    </w:p>
    <w:p w14:paraId="4C44BF82" w14:textId="43C4F46D" w:rsidR="00A1078E" w:rsidRPr="00EC04B3" w:rsidRDefault="00A1078E" w:rsidP="00A1078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State </w:t>
      </w:r>
      <w:r w:rsidRPr="00EC04B3">
        <w:rPr>
          <w:sz w:val="28"/>
          <w:szCs w:val="28"/>
        </w:rPr>
        <w:t>Fair courtesy tickets individually online, with link forthcoming.</w:t>
      </w:r>
    </w:p>
    <w:p w14:paraId="5810DE51" w14:textId="1A2DAD62" w:rsidR="00855BE6" w:rsidRDefault="008415AD" w:rsidP="00A1078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C04B3">
        <w:rPr>
          <w:sz w:val="28"/>
          <w:szCs w:val="28"/>
        </w:rPr>
        <w:t>Fresh from Florida networking-breakfast –</w:t>
      </w:r>
      <w:r w:rsidR="00855BE6">
        <w:rPr>
          <w:sz w:val="28"/>
          <w:szCs w:val="28"/>
        </w:rPr>
        <w:t xml:space="preserve"> need to reach out to Stephen Gran and Lynann Hudson again- ticket coordination has </w:t>
      </w:r>
      <w:proofErr w:type="gramStart"/>
      <w:r w:rsidR="00855BE6">
        <w:rPr>
          <w:sz w:val="28"/>
          <w:szCs w:val="28"/>
        </w:rPr>
        <w:t>changed</w:t>
      </w:r>
      <w:proofErr w:type="gramEnd"/>
    </w:p>
    <w:p w14:paraId="5FC081D3" w14:textId="5D465A51" w:rsidR="00A1078E" w:rsidRDefault="008415AD" w:rsidP="00A1078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C04B3">
        <w:rPr>
          <w:sz w:val="28"/>
          <w:szCs w:val="28"/>
        </w:rPr>
        <w:t xml:space="preserve"> head count for that event</w:t>
      </w:r>
    </w:p>
    <w:p w14:paraId="155C6F54" w14:textId="67E1C46C" w:rsidR="00A1078E" w:rsidRPr="00A1078E" w:rsidRDefault="00A1078E" w:rsidP="00A1078E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A1078E">
        <w:rPr>
          <w:sz w:val="28"/>
          <w:szCs w:val="28"/>
        </w:rPr>
        <w:t>GOVERNOR’S LUNCHEON – tickets</w:t>
      </w:r>
    </w:p>
    <w:p w14:paraId="12146BDF" w14:textId="77777777" w:rsidR="00855BE6" w:rsidRDefault="00855BE6" w:rsidP="005A01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Fresh From Florida FOOD ITEM – need a new donor/purchase?</w:t>
      </w:r>
    </w:p>
    <w:p w14:paraId="06EC3357" w14:textId="56F529CD" w:rsidR="005A0169" w:rsidRPr="00EC04B3" w:rsidRDefault="005A0169" w:rsidP="00855BE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EC04B3">
        <w:rPr>
          <w:sz w:val="28"/>
          <w:szCs w:val="28"/>
        </w:rPr>
        <w:t xml:space="preserve">250-300 </w:t>
      </w:r>
      <w:r w:rsidR="00EC04B3" w:rsidRPr="00EC04B3">
        <w:rPr>
          <w:sz w:val="28"/>
          <w:szCs w:val="28"/>
        </w:rPr>
        <w:t>portions.</w:t>
      </w:r>
    </w:p>
    <w:p w14:paraId="2D1E576B" w14:textId="28DEEF11" w:rsidR="005A0169" w:rsidRDefault="005A0169" w:rsidP="005A016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C04B3">
        <w:rPr>
          <w:sz w:val="28"/>
          <w:szCs w:val="28"/>
        </w:rPr>
        <w:t>HB 1075: Soil and Water Conservation Districts</w:t>
      </w:r>
      <w:r w:rsidR="00EC04B3">
        <w:rPr>
          <w:sz w:val="28"/>
          <w:szCs w:val="28"/>
        </w:rPr>
        <w:t xml:space="preserve"> (sent via link to supervisors)</w:t>
      </w:r>
    </w:p>
    <w:p w14:paraId="377CCD1A" w14:textId="39609D57" w:rsidR="00DE4473" w:rsidRPr="00EC04B3" w:rsidRDefault="00DE4473" w:rsidP="005A016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Mosaic tour for Board – Supervisor McCullough</w:t>
      </w:r>
    </w:p>
    <w:p w14:paraId="20F2AD89" w14:textId="77777777" w:rsidR="005A0169" w:rsidRPr="005A0169" w:rsidRDefault="005A0169" w:rsidP="005A0169"/>
    <w:p w14:paraId="18F82D93" w14:textId="77777777" w:rsidR="005A0169" w:rsidRPr="005A0169" w:rsidRDefault="005A0169" w:rsidP="005A0169"/>
    <w:p w14:paraId="7715F002" w14:textId="77777777" w:rsidR="00791C81" w:rsidRDefault="00791C81"/>
    <w:sectPr w:rsidR="00791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B4618"/>
    <w:multiLevelType w:val="hybridMultilevel"/>
    <w:tmpl w:val="B9706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45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69"/>
    <w:rsid w:val="00086866"/>
    <w:rsid w:val="001C477F"/>
    <w:rsid w:val="005A0169"/>
    <w:rsid w:val="0061406B"/>
    <w:rsid w:val="00791C81"/>
    <w:rsid w:val="00794F7D"/>
    <w:rsid w:val="008415AD"/>
    <w:rsid w:val="00855BE6"/>
    <w:rsid w:val="00A1078E"/>
    <w:rsid w:val="00DB7967"/>
    <w:rsid w:val="00DE4473"/>
    <w:rsid w:val="00E073D2"/>
    <w:rsid w:val="00EC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1BA61"/>
  <w15:chartTrackingRefBased/>
  <w15:docId w15:val="{9F6A7405-4B60-4116-9195-3FDB39E7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BOCC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Eckdahl, Kathy</dc:creator>
  <cp:keywords/>
  <dc:description/>
  <cp:lastModifiedBy>Eckdahl, Kathy</cp:lastModifiedBy>
  <cp:revision>11</cp:revision>
  <dcterms:created xsi:type="dcterms:W3CDTF">2024-01-08T22:08:00Z</dcterms:created>
  <dcterms:modified xsi:type="dcterms:W3CDTF">2024-01-11T15:38:00Z</dcterms:modified>
</cp:coreProperties>
</file>